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9B095" w14:textId="5575A954" w:rsidR="006052C0" w:rsidRDefault="006052C0" w:rsidP="006052C0">
      <w:pPr>
        <w:spacing w:after="0"/>
        <w:rPr>
          <w:rFonts w:ascii="Times New Roman" w:eastAsiaTheme="minorHAnsi" w:hAnsi="Times New Roman" w:cs="Times New Roman"/>
          <w:b/>
          <w:bCs/>
        </w:rPr>
      </w:pPr>
      <w:r>
        <w:rPr>
          <w:rFonts w:ascii="Times New Roman" w:hAnsi="Times New Roman" w:cs="Times New Roman"/>
          <w:b/>
          <w:bCs/>
        </w:rPr>
        <w:t xml:space="preserve">Law </w:t>
      </w:r>
      <w:r>
        <w:rPr>
          <w:rFonts w:ascii="Times New Roman" w:hAnsi="Times New Roman" w:cs="Times New Roman"/>
          <w:b/>
          <w:bCs/>
        </w:rPr>
        <w:tab/>
        <w:t>401</w:t>
      </w:r>
      <w:r>
        <w:rPr>
          <w:rFonts w:ascii="Times New Roman" w:hAnsi="Times New Roman" w:cs="Times New Roman"/>
          <w:b/>
          <w:bCs/>
        </w:rPr>
        <w:tab/>
      </w:r>
      <w:r w:rsidR="0092697B">
        <w:rPr>
          <w:rFonts w:ascii="Times New Roman" w:hAnsi="Times New Roman" w:cs="Times New Roman"/>
          <w:b/>
          <w:bCs/>
        </w:rPr>
        <w:t>S20</w:t>
      </w:r>
      <w:r w:rsidR="00B61737">
        <w:rPr>
          <w:rFonts w:ascii="Times New Roman" w:hAnsi="Times New Roman" w:cs="Times New Roman"/>
          <w:b/>
          <w:bCs/>
        </w:rPr>
        <w:t>2</w:t>
      </w:r>
      <w:r w:rsidR="008A17C5">
        <w:rPr>
          <w:rFonts w:ascii="Times New Roman" w:hAnsi="Times New Roman" w:cs="Times New Roman"/>
          <w:b/>
          <w:bCs/>
        </w:rPr>
        <w:t>1</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04054">
        <w:rPr>
          <w:rFonts w:ascii="Times New Roman" w:hAnsi="Times New Roman" w:cs="Times New Roman"/>
          <w:b/>
          <w:bCs/>
        </w:rPr>
        <w:tab/>
      </w:r>
      <w:r w:rsidR="00204054">
        <w:rPr>
          <w:rFonts w:ascii="Times New Roman" w:hAnsi="Times New Roman" w:cs="Times New Roman"/>
          <w:b/>
          <w:bCs/>
        </w:rPr>
        <w:tab/>
      </w:r>
      <w:r>
        <w:rPr>
          <w:rFonts w:ascii="Times New Roman" w:hAnsi="Times New Roman" w:cs="Times New Roman"/>
          <w:b/>
          <w:bCs/>
        </w:rPr>
        <w:t>Name _____________________________________</w:t>
      </w:r>
    </w:p>
    <w:p w14:paraId="113803E5" w14:textId="77777777" w:rsidR="006052C0" w:rsidRDefault="006052C0" w:rsidP="006052C0">
      <w:pPr>
        <w:rPr>
          <w:rFonts w:ascii="Times New Roman" w:hAnsi="Times New Roman" w:cs="Times New Roman"/>
          <w:b/>
          <w:bCs/>
        </w:rPr>
      </w:pPr>
      <w:r>
        <w:rPr>
          <w:rFonts w:ascii="Times New Roman" w:hAnsi="Times New Roman" w:cs="Times New Roman"/>
          <w:b/>
          <w:bCs/>
        </w:rPr>
        <w:t>Professor Diane Peress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2CFA31C6" w14:textId="7D9887D4" w:rsidR="006052C0" w:rsidRDefault="006052C0" w:rsidP="00DA79DD">
      <w:pPr>
        <w:ind w:left="2880" w:firstLine="720"/>
        <w:rPr>
          <w:rFonts w:ascii="Times New Roman" w:hAnsi="Times New Roman" w:cs="Times New Roman"/>
          <w:b/>
          <w:bCs/>
          <w:i/>
          <w:sz w:val="28"/>
          <w:szCs w:val="28"/>
        </w:rPr>
      </w:pPr>
      <w:r>
        <w:rPr>
          <w:rFonts w:ascii="Times New Roman" w:hAnsi="Times New Roman" w:cs="Times New Roman"/>
          <w:b/>
          <w:bCs/>
          <w:i/>
          <w:sz w:val="28"/>
          <w:szCs w:val="28"/>
        </w:rPr>
        <w:t xml:space="preserve">MIDTERM </w:t>
      </w:r>
    </w:p>
    <w:p w14:paraId="15543AA5" w14:textId="0C2E6942" w:rsidR="009B5D59" w:rsidRPr="002320F2" w:rsidRDefault="006052C0" w:rsidP="009B5D59">
      <w:pPr>
        <w:pStyle w:val="ListParagraph"/>
        <w:numPr>
          <w:ilvl w:val="0"/>
          <w:numId w:val="2"/>
        </w:numPr>
        <w:spacing w:line="254" w:lineRule="auto"/>
        <w:rPr>
          <w:rFonts w:ascii="Times New Roman" w:hAnsi="Times New Roman" w:cs="Times New Roman"/>
          <w:sz w:val="28"/>
          <w:szCs w:val="28"/>
        </w:rPr>
      </w:pPr>
      <w:r w:rsidRPr="006052C0">
        <w:rPr>
          <w:rFonts w:ascii="Times New Roman" w:hAnsi="Times New Roman" w:cs="Times New Roman"/>
          <w:b/>
          <w:bCs/>
          <w:sz w:val="28"/>
          <w:szCs w:val="28"/>
        </w:rPr>
        <w:t>ANSWER</w:t>
      </w:r>
      <w:r w:rsidR="002320F2">
        <w:rPr>
          <w:rFonts w:ascii="Times New Roman" w:hAnsi="Times New Roman" w:cs="Times New Roman"/>
          <w:b/>
          <w:bCs/>
          <w:sz w:val="28"/>
          <w:szCs w:val="28"/>
        </w:rPr>
        <w:t xml:space="preserve"> </w:t>
      </w:r>
      <w:r w:rsidR="00206EF1">
        <w:rPr>
          <w:rFonts w:ascii="Times New Roman" w:hAnsi="Times New Roman" w:cs="Times New Roman"/>
          <w:b/>
          <w:bCs/>
          <w:sz w:val="28"/>
          <w:szCs w:val="28"/>
        </w:rPr>
        <w:t xml:space="preserve">ALL </w:t>
      </w:r>
      <w:r>
        <w:rPr>
          <w:rFonts w:ascii="Times New Roman" w:hAnsi="Times New Roman" w:cs="Times New Roman"/>
          <w:b/>
          <w:bCs/>
          <w:sz w:val="28"/>
          <w:szCs w:val="28"/>
        </w:rPr>
        <w:t xml:space="preserve">OF THE FOLLOWING </w:t>
      </w:r>
      <w:r w:rsidRPr="006052C0">
        <w:rPr>
          <w:rFonts w:ascii="Times New Roman" w:hAnsi="Times New Roman" w:cs="Times New Roman"/>
          <w:b/>
          <w:bCs/>
          <w:sz w:val="28"/>
          <w:szCs w:val="28"/>
        </w:rPr>
        <w:t xml:space="preserve">BY WRITING </w:t>
      </w:r>
      <w:r w:rsidR="009B5D59">
        <w:rPr>
          <w:rFonts w:ascii="Times New Roman" w:hAnsi="Times New Roman" w:cs="Times New Roman"/>
          <w:b/>
          <w:bCs/>
          <w:sz w:val="28"/>
          <w:szCs w:val="28"/>
        </w:rPr>
        <w:t>THE TERM NEXT TO THE DEFINITION</w:t>
      </w:r>
      <w:r w:rsidR="00206EF1">
        <w:rPr>
          <w:rFonts w:ascii="Times New Roman" w:hAnsi="Times New Roman" w:cs="Times New Roman"/>
          <w:b/>
          <w:bCs/>
          <w:sz w:val="28"/>
          <w:szCs w:val="28"/>
        </w:rPr>
        <w:t xml:space="preserve"> </w:t>
      </w:r>
      <w:r w:rsidR="00206EF1" w:rsidRPr="00206EF1">
        <w:rPr>
          <w:rFonts w:ascii="Times New Roman" w:hAnsi="Times New Roman" w:cs="Times New Roman"/>
          <w:b/>
          <w:bCs/>
          <w:sz w:val="28"/>
          <w:szCs w:val="28"/>
          <w:u w:val="single"/>
        </w:rPr>
        <w:t>OR</w:t>
      </w:r>
      <w:r w:rsidR="00206EF1">
        <w:rPr>
          <w:rFonts w:ascii="Times New Roman" w:hAnsi="Times New Roman" w:cs="Times New Roman"/>
          <w:b/>
          <w:bCs/>
          <w:sz w:val="28"/>
          <w:szCs w:val="28"/>
        </w:rPr>
        <w:t xml:space="preserve"> BY LISTING THE NUMBER AND THE ANSWER</w:t>
      </w:r>
      <w:r w:rsidR="009B5D59">
        <w:rPr>
          <w:rFonts w:ascii="Times New Roman" w:hAnsi="Times New Roman" w:cs="Times New Roman"/>
          <w:b/>
          <w:bCs/>
          <w:sz w:val="28"/>
          <w:szCs w:val="28"/>
        </w:rPr>
        <w:t>:</w:t>
      </w:r>
      <w:r w:rsidR="002320F2">
        <w:rPr>
          <w:rFonts w:ascii="Times New Roman" w:hAnsi="Times New Roman" w:cs="Times New Roman"/>
          <w:b/>
          <w:bCs/>
          <w:sz w:val="28"/>
          <w:szCs w:val="28"/>
        </w:rPr>
        <w:tab/>
      </w:r>
      <w:r w:rsidR="002320F2">
        <w:rPr>
          <w:rFonts w:ascii="Times New Roman" w:hAnsi="Times New Roman" w:cs="Times New Roman"/>
          <w:b/>
          <w:bCs/>
          <w:sz w:val="28"/>
          <w:szCs w:val="28"/>
        </w:rPr>
        <w:tab/>
      </w:r>
      <w:r w:rsidR="002320F2">
        <w:rPr>
          <w:rFonts w:ascii="Times New Roman" w:hAnsi="Times New Roman" w:cs="Times New Roman"/>
          <w:b/>
          <w:bCs/>
          <w:sz w:val="28"/>
          <w:szCs w:val="28"/>
        </w:rPr>
        <w:tab/>
      </w:r>
      <w:r w:rsidR="002320F2" w:rsidRPr="002320F2">
        <w:rPr>
          <w:rFonts w:ascii="Times New Roman" w:hAnsi="Times New Roman" w:cs="Times New Roman"/>
          <w:sz w:val="28"/>
          <w:szCs w:val="28"/>
        </w:rPr>
        <w:t>(</w:t>
      </w:r>
      <w:r w:rsidR="00206EF1">
        <w:rPr>
          <w:rFonts w:ascii="Times New Roman" w:hAnsi="Times New Roman" w:cs="Times New Roman"/>
          <w:sz w:val="28"/>
          <w:szCs w:val="28"/>
        </w:rPr>
        <w:t>60</w:t>
      </w:r>
      <w:r w:rsidR="002320F2" w:rsidRPr="002320F2">
        <w:rPr>
          <w:rFonts w:ascii="Times New Roman" w:hAnsi="Times New Roman" w:cs="Times New Roman"/>
          <w:sz w:val="28"/>
          <w:szCs w:val="28"/>
        </w:rPr>
        <w:t xml:space="preserve"> POINTS)</w:t>
      </w:r>
    </w:p>
    <w:p w14:paraId="5B5A8AE1" w14:textId="342F410B" w:rsidR="008001B7" w:rsidRPr="00E23EC9" w:rsidRDefault="009B5D59" w:rsidP="009B5D59">
      <w:pPr>
        <w:spacing w:line="254" w:lineRule="auto"/>
        <w:ind w:left="360"/>
        <w:rPr>
          <w:rFonts w:ascii="Cambria" w:hAnsi="Cambria"/>
          <w:sz w:val="24"/>
          <w:szCs w:val="24"/>
        </w:rPr>
      </w:pPr>
      <w:r w:rsidRPr="00E23EC9">
        <w:rPr>
          <w:rFonts w:ascii="Cambria" w:hAnsi="Cambria"/>
          <w:sz w:val="24"/>
          <w:szCs w:val="24"/>
        </w:rPr>
        <w:t xml:space="preserve">Dual </w:t>
      </w:r>
      <w:r w:rsidR="008001B7" w:rsidRPr="00E23EC9">
        <w:rPr>
          <w:rFonts w:ascii="Cambria" w:hAnsi="Cambria"/>
          <w:sz w:val="24"/>
          <w:szCs w:val="24"/>
        </w:rPr>
        <w:t xml:space="preserve">Federalism </w:t>
      </w:r>
      <w:r w:rsidRPr="00E23EC9">
        <w:rPr>
          <w:rFonts w:ascii="Cambria" w:hAnsi="Cambria"/>
          <w:sz w:val="24"/>
          <w:szCs w:val="24"/>
        </w:rPr>
        <w:tab/>
      </w:r>
      <w:r w:rsidRPr="00E23EC9">
        <w:rPr>
          <w:rFonts w:ascii="Cambria" w:hAnsi="Cambria"/>
          <w:sz w:val="24"/>
          <w:szCs w:val="24"/>
        </w:rPr>
        <w:tab/>
      </w:r>
      <w:bookmarkStart w:id="0" w:name="_Hlk66482398"/>
      <w:r w:rsidR="00206EF1">
        <w:rPr>
          <w:rFonts w:ascii="Cambria" w:hAnsi="Cambria"/>
          <w:sz w:val="24"/>
          <w:szCs w:val="24"/>
        </w:rPr>
        <w:t>Devolution/</w:t>
      </w:r>
      <w:r w:rsidR="008A17C5" w:rsidRPr="00E23EC9">
        <w:rPr>
          <w:rFonts w:ascii="Cambria" w:hAnsi="Cambria"/>
          <w:sz w:val="24"/>
          <w:szCs w:val="24"/>
        </w:rPr>
        <w:t>New</w:t>
      </w:r>
      <w:r w:rsidRPr="00E23EC9">
        <w:rPr>
          <w:rFonts w:ascii="Cambria" w:hAnsi="Cambria"/>
          <w:sz w:val="24"/>
          <w:szCs w:val="24"/>
        </w:rPr>
        <w:t xml:space="preserve"> federalism    </w:t>
      </w:r>
      <w:r w:rsidR="008A17C5" w:rsidRPr="00E23EC9">
        <w:rPr>
          <w:rFonts w:ascii="Cambria" w:hAnsi="Cambria"/>
          <w:sz w:val="24"/>
          <w:szCs w:val="24"/>
        </w:rPr>
        <w:t xml:space="preserve"> </w:t>
      </w:r>
      <w:bookmarkStart w:id="1" w:name="_Hlk66481215"/>
      <w:bookmarkEnd w:id="0"/>
      <w:r w:rsidRPr="00E23EC9">
        <w:rPr>
          <w:rFonts w:ascii="Cambria" w:hAnsi="Cambria"/>
          <w:sz w:val="24"/>
          <w:szCs w:val="24"/>
        </w:rPr>
        <w:t>C</w:t>
      </w:r>
      <w:r w:rsidR="008001B7" w:rsidRPr="00E23EC9">
        <w:rPr>
          <w:rFonts w:ascii="Cambria" w:hAnsi="Cambria"/>
          <w:sz w:val="24"/>
          <w:szCs w:val="24"/>
        </w:rPr>
        <w:t>ooperative</w:t>
      </w:r>
      <w:r w:rsidRPr="00E23EC9">
        <w:rPr>
          <w:rFonts w:ascii="Cambria" w:hAnsi="Cambria"/>
          <w:sz w:val="24"/>
          <w:szCs w:val="24"/>
        </w:rPr>
        <w:t xml:space="preserve"> federalism</w:t>
      </w:r>
      <w:bookmarkEnd w:id="1"/>
    </w:p>
    <w:p w14:paraId="4CD278B0" w14:textId="0EA909DE" w:rsidR="008A17C5" w:rsidRPr="00E23EC9" w:rsidRDefault="008A17C5" w:rsidP="009B5D59">
      <w:pPr>
        <w:spacing w:line="254" w:lineRule="auto"/>
        <w:ind w:left="360"/>
        <w:rPr>
          <w:rFonts w:ascii="Cambria" w:hAnsi="Cambria" w:cs="Times New Roman"/>
          <w:b/>
          <w:bCs/>
          <w:sz w:val="28"/>
          <w:szCs w:val="28"/>
        </w:rPr>
      </w:pPr>
      <w:r w:rsidRPr="00E23EC9">
        <w:rPr>
          <w:rFonts w:ascii="Cambria" w:hAnsi="Cambria"/>
          <w:sz w:val="24"/>
          <w:szCs w:val="24"/>
        </w:rPr>
        <w:t>Unfunded mandate</w:t>
      </w:r>
      <w:r w:rsidRPr="00E23EC9">
        <w:rPr>
          <w:rFonts w:ascii="Cambria" w:hAnsi="Cambria"/>
          <w:sz w:val="24"/>
          <w:szCs w:val="24"/>
        </w:rPr>
        <w:tab/>
        <w:t>Categorical grant</w:t>
      </w:r>
      <w:r w:rsidRPr="00E23EC9">
        <w:rPr>
          <w:rFonts w:ascii="Cambria" w:hAnsi="Cambria"/>
          <w:sz w:val="24"/>
          <w:szCs w:val="24"/>
        </w:rPr>
        <w:tab/>
      </w:r>
      <w:r w:rsidRPr="00E23EC9">
        <w:rPr>
          <w:rFonts w:ascii="Cambria" w:hAnsi="Cambria"/>
          <w:sz w:val="24"/>
          <w:szCs w:val="24"/>
        </w:rPr>
        <w:tab/>
        <w:t xml:space="preserve">     Block grant</w:t>
      </w:r>
      <w:r w:rsidRPr="00E23EC9">
        <w:rPr>
          <w:rFonts w:ascii="Cambria" w:hAnsi="Cambria"/>
          <w:sz w:val="24"/>
          <w:szCs w:val="24"/>
        </w:rPr>
        <w:tab/>
      </w:r>
    </w:p>
    <w:p w14:paraId="3B8EC9C2" w14:textId="77777777" w:rsidR="008001B7" w:rsidRPr="00E23EC9" w:rsidRDefault="008001B7" w:rsidP="009B5D59">
      <w:pPr>
        <w:spacing w:line="240" w:lineRule="auto"/>
        <w:ind w:firstLine="360"/>
        <w:rPr>
          <w:rFonts w:ascii="Cambria" w:hAnsi="Cambria"/>
          <w:sz w:val="24"/>
          <w:szCs w:val="24"/>
        </w:rPr>
      </w:pPr>
      <w:bookmarkStart w:id="2" w:name="_Hlk66477298"/>
      <w:r w:rsidRPr="00E23EC9">
        <w:rPr>
          <w:rFonts w:ascii="Cambria" w:hAnsi="Cambria"/>
          <w:sz w:val="24"/>
          <w:szCs w:val="24"/>
        </w:rPr>
        <w:t>Separation of powers</w:t>
      </w:r>
      <w:bookmarkEnd w:id="2"/>
      <w:r w:rsidR="009B5D59" w:rsidRPr="00E23EC9">
        <w:rPr>
          <w:rFonts w:ascii="Cambria" w:hAnsi="Cambria"/>
          <w:sz w:val="24"/>
          <w:szCs w:val="24"/>
        </w:rPr>
        <w:tab/>
      </w:r>
      <w:r w:rsidRPr="00E23EC9">
        <w:rPr>
          <w:rFonts w:ascii="Cambria" w:hAnsi="Cambria"/>
          <w:sz w:val="24"/>
          <w:szCs w:val="24"/>
        </w:rPr>
        <w:t>Checks and balances</w:t>
      </w:r>
      <w:r w:rsidR="009B5D59" w:rsidRPr="00E23EC9">
        <w:rPr>
          <w:rFonts w:ascii="Cambria" w:hAnsi="Cambria"/>
          <w:sz w:val="24"/>
          <w:szCs w:val="24"/>
        </w:rPr>
        <w:tab/>
      </w:r>
      <w:r w:rsidR="009B5D59" w:rsidRPr="00E23EC9">
        <w:rPr>
          <w:rFonts w:ascii="Cambria" w:hAnsi="Cambria"/>
          <w:sz w:val="24"/>
          <w:szCs w:val="24"/>
        </w:rPr>
        <w:tab/>
        <w:t xml:space="preserve">      </w:t>
      </w:r>
      <w:r w:rsidRPr="00E23EC9">
        <w:rPr>
          <w:rFonts w:ascii="Cambria" w:hAnsi="Cambria"/>
          <w:sz w:val="24"/>
          <w:szCs w:val="24"/>
        </w:rPr>
        <w:t>Preemption</w:t>
      </w:r>
    </w:p>
    <w:p w14:paraId="6FDEE028" w14:textId="3F2CFD4B" w:rsidR="009B5D59" w:rsidRPr="00E23EC9" w:rsidRDefault="008001B7" w:rsidP="009B5D59">
      <w:pPr>
        <w:spacing w:line="240" w:lineRule="auto"/>
        <w:ind w:firstLine="360"/>
        <w:rPr>
          <w:rFonts w:ascii="Cambria" w:hAnsi="Cambria"/>
          <w:sz w:val="24"/>
          <w:szCs w:val="24"/>
        </w:rPr>
      </w:pPr>
      <w:bookmarkStart w:id="3" w:name="_Hlk66477287"/>
      <w:r w:rsidRPr="00E23EC9">
        <w:rPr>
          <w:rFonts w:ascii="Cambria" w:hAnsi="Cambria"/>
          <w:sz w:val="24"/>
          <w:szCs w:val="24"/>
        </w:rPr>
        <w:t>Original jurisdiction</w:t>
      </w:r>
      <w:bookmarkEnd w:id="3"/>
      <w:r w:rsidR="009B5D59" w:rsidRPr="00E23EC9">
        <w:rPr>
          <w:rFonts w:ascii="Cambria" w:hAnsi="Cambria"/>
          <w:sz w:val="24"/>
          <w:szCs w:val="24"/>
        </w:rPr>
        <w:tab/>
      </w:r>
      <w:bookmarkStart w:id="4" w:name="_Hlk66482204"/>
      <w:r w:rsidR="009B5D59" w:rsidRPr="00E23EC9">
        <w:rPr>
          <w:rFonts w:ascii="Cambria" w:hAnsi="Cambria"/>
          <w:sz w:val="24"/>
          <w:szCs w:val="24"/>
        </w:rPr>
        <w:t>A</w:t>
      </w:r>
      <w:r w:rsidRPr="00E23EC9">
        <w:rPr>
          <w:rFonts w:ascii="Cambria" w:hAnsi="Cambria"/>
          <w:sz w:val="24"/>
          <w:szCs w:val="24"/>
        </w:rPr>
        <w:t>ppellate jurisdiction</w:t>
      </w:r>
      <w:bookmarkEnd w:id="4"/>
      <w:r w:rsidR="009B5D59" w:rsidRPr="00E23EC9">
        <w:rPr>
          <w:rFonts w:ascii="Cambria" w:hAnsi="Cambria"/>
          <w:sz w:val="24"/>
          <w:szCs w:val="24"/>
        </w:rPr>
        <w:tab/>
        <w:t xml:space="preserve">      Writ of certiori</w:t>
      </w:r>
    </w:p>
    <w:p w14:paraId="66BC18C0" w14:textId="4151A871" w:rsidR="00013ACC" w:rsidRPr="00E23EC9" w:rsidRDefault="00013ACC" w:rsidP="00013ACC">
      <w:pPr>
        <w:spacing w:line="240" w:lineRule="auto"/>
        <w:ind w:firstLine="360"/>
        <w:rPr>
          <w:rFonts w:ascii="Cambria" w:hAnsi="Cambria"/>
          <w:iCs/>
          <w:sz w:val="24"/>
          <w:szCs w:val="24"/>
        </w:rPr>
      </w:pPr>
      <w:bookmarkStart w:id="5" w:name="_Hlk66481469"/>
      <w:r w:rsidRPr="00E23EC9">
        <w:rPr>
          <w:rFonts w:ascii="Cambria" w:hAnsi="Cambria"/>
          <w:iCs/>
          <w:sz w:val="24"/>
          <w:szCs w:val="24"/>
        </w:rPr>
        <w:t>Article I</w:t>
      </w:r>
      <w:bookmarkEnd w:id="5"/>
      <w:r w:rsidRPr="00E23EC9">
        <w:rPr>
          <w:rFonts w:ascii="Cambria" w:hAnsi="Cambria"/>
          <w:iCs/>
          <w:sz w:val="24"/>
          <w:szCs w:val="24"/>
        </w:rPr>
        <w:tab/>
      </w:r>
      <w:r w:rsidRPr="00E23EC9">
        <w:rPr>
          <w:rFonts w:ascii="Cambria" w:hAnsi="Cambria"/>
          <w:iCs/>
          <w:sz w:val="24"/>
          <w:szCs w:val="24"/>
        </w:rPr>
        <w:tab/>
      </w:r>
      <w:r w:rsidR="009B5D59" w:rsidRPr="00E23EC9">
        <w:rPr>
          <w:rFonts w:ascii="Cambria" w:hAnsi="Cambria"/>
          <w:sz w:val="24"/>
          <w:szCs w:val="24"/>
        </w:rPr>
        <w:tab/>
      </w:r>
      <w:bookmarkStart w:id="6" w:name="_Hlk66481996"/>
      <w:r w:rsidR="009B5D59" w:rsidRPr="00E23EC9">
        <w:rPr>
          <w:rFonts w:ascii="Cambria" w:hAnsi="Cambria"/>
          <w:sz w:val="24"/>
          <w:szCs w:val="24"/>
        </w:rPr>
        <w:t>ERA</w:t>
      </w:r>
      <w:bookmarkEnd w:id="6"/>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 xml:space="preserve">      5th</w:t>
      </w:r>
      <w:r w:rsidRPr="00E23EC9">
        <w:rPr>
          <w:rFonts w:ascii="Cambria" w:hAnsi="Cambria"/>
          <w:iCs/>
          <w:sz w:val="24"/>
          <w:szCs w:val="24"/>
        </w:rPr>
        <w:t xml:space="preserve"> Amendment</w:t>
      </w:r>
      <w:r w:rsidRPr="00E23EC9">
        <w:rPr>
          <w:rFonts w:ascii="Cambria" w:hAnsi="Cambria"/>
          <w:iCs/>
          <w:sz w:val="24"/>
          <w:szCs w:val="24"/>
        </w:rPr>
        <w:tab/>
      </w:r>
      <w:r w:rsidRPr="00E23EC9">
        <w:rPr>
          <w:rFonts w:ascii="Cambria" w:hAnsi="Cambria"/>
          <w:iCs/>
          <w:sz w:val="24"/>
          <w:szCs w:val="24"/>
        </w:rPr>
        <w:tab/>
      </w:r>
    </w:p>
    <w:p w14:paraId="3F7B1996" w14:textId="77777777" w:rsidR="009B5D59" w:rsidRPr="00E23EC9" w:rsidRDefault="009B5D59" w:rsidP="009B5D59">
      <w:pPr>
        <w:spacing w:line="240" w:lineRule="auto"/>
        <w:ind w:firstLine="360"/>
        <w:rPr>
          <w:rFonts w:ascii="Cambria" w:hAnsi="Cambria"/>
          <w:sz w:val="24"/>
          <w:szCs w:val="24"/>
        </w:rPr>
      </w:pPr>
      <w:r w:rsidRPr="00E23EC9">
        <w:rPr>
          <w:rFonts w:ascii="Cambria" w:hAnsi="Cambria"/>
          <w:sz w:val="24"/>
          <w:szCs w:val="24"/>
        </w:rPr>
        <w:t>Affectation doctrine</w:t>
      </w:r>
      <w:r w:rsidRPr="00E23EC9">
        <w:rPr>
          <w:rFonts w:ascii="Cambria" w:hAnsi="Cambria"/>
          <w:sz w:val="24"/>
          <w:szCs w:val="24"/>
        </w:rPr>
        <w:tab/>
      </w:r>
      <w:bookmarkStart w:id="7" w:name="_Hlk66481953"/>
      <w:r w:rsidRPr="00E23EC9">
        <w:rPr>
          <w:rFonts w:ascii="Cambria" w:hAnsi="Cambria"/>
          <w:sz w:val="24"/>
          <w:szCs w:val="24"/>
        </w:rPr>
        <w:t>Procedural due process</w:t>
      </w:r>
      <w:bookmarkEnd w:id="7"/>
      <w:r w:rsidRPr="00E23EC9">
        <w:rPr>
          <w:rFonts w:ascii="Cambria" w:hAnsi="Cambria"/>
          <w:sz w:val="24"/>
          <w:szCs w:val="24"/>
        </w:rPr>
        <w:tab/>
        <w:t xml:space="preserve">      </w:t>
      </w:r>
      <w:bookmarkStart w:id="8" w:name="_Hlk66482567"/>
      <w:r w:rsidRPr="00E23EC9">
        <w:rPr>
          <w:rFonts w:ascii="Cambria" w:hAnsi="Cambria"/>
          <w:sz w:val="24"/>
          <w:szCs w:val="24"/>
        </w:rPr>
        <w:t>Substantive due process</w:t>
      </w:r>
      <w:bookmarkEnd w:id="8"/>
    </w:p>
    <w:p w14:paraId="70915B9E" w14:textId="4E467ABB" w:rsidR="009B5D59" w:rsidRPr="00E23EC9" w:rsidRDefault="009B5D59" w:rsidP="009B5D59">
      <w:pPr>
        <w:spacing w:line="240" w:lineRule="auto"/>
        <w:ind w:firstLine="360"/>
        <w:rPr>
          <w:rFonts w:ascii="Cambria" w:hAnsi="Cambria"/>
          <w:sz w:val="24"/>
          <w:szCs w:val="24"/>
        </w:rPr>
      </w:pPr>
      <w:r w:rsidRPr="00E23EC9">
        <w:rPr>
          <w:rFonts w:ascii="Cambria" w:hAnsi="Cambria"/>
          <w:sz w:val="24"/>
          <w:szCs w:val="24"/>
        </w:rPr>
        <w:t>Affirmative action</w:t>
      </w:r>
      <w:r w:rsidRPr="00E23EC9">
        <w:rPr>
          <w:rFonts w:ascii="Cambria" w:hAnsi="Cambria"/>
          <w:sz w:val="24"/>
          <w:szCs w:val="24"/>
        </w:rPr>
        <w:tab/>
      </w:r>
      <w:r w:rsidR="00817910" w:rsidRPr="00E23EC9">
        <w:rPr>
          <w:rFonts w:ascii="Cambria" w:hAnsi="Cambria"/>
          <w:sz w:val="24"/>
          <w:szCs w:val="24"/>
        </w:rPr>
        <w:t>Cooperative federalism</w:t>
      </w:r>
      <w:r w:rsidRPr="00E23EC9">
        <w:rPr>
          <w:rFonts w:ascii="Cambria" w:hAnsi="Cambria"/>
          <w:sz w:val="24"/>
          <w:szCs w:val="24"/>
        </w:rPr>
        <w:tab/>
      </w:r>
      <w:bookmarkStart w:id="9" w:name="_Hlk66482329"/>
      <w:r w:rsidRPr="00E23EC9">
        <w:rPr>
          <w:rFonts w:ascii="Cambria" w:hAnsi="Cambria"/>
          <w:sz w:val="24"/>
          <w:szCs w:val="24"/>
        </w:rPr>
        <w:tab/>
      </w:r>
      <w:bookmarkStart w:id="10" w:name="_Hlk66482289"/>
      <w:r w:rsidRPr="00E23EC9">
        <w:rPr>
          <w:rFonts w:ascii="Cambria" w:hAnsi="Cambria"/>
          <w:sz w:val="24"/>
          <w:szCs w:val="24"/>
        </w:rPr>
        <w:t xml:space="preserve">      Civil Rights Act 196</w:t>
      </w:r>
      <w:bookmarkEnd w:id="9"/>
      <w:r w:rsidRPr="00E23EC9">
        <w:rPr>
          <w:rFonts w:ascii="Cambria" w:hAnsi="Cambria"/>
          <w:sz w:val="24"/>
          <w:szCs w:val="24"/>
        </w:rPr>
        <w:t>4</w:t>
      </w:r>
      <w:bookmarkEnd w:id="10"/>
    </w:p>
    <w:p w14:paraId="1374AB38" w14:textId="220A5750" w:rsidR="00570F3A" w:rsidRPr="00E23EC9" w:rsidRDefault="00570F3A" w:rsidP="009B5D59">
      <w:pPr>
        <w:spacing w:line="240" w:lineRule="auto"/>
        <w:ind w:firstLine="360"/>
        <w:rPr>
          <w:rFonts w:ascii="Cambria" w:hAnsi="Cambria"/>
          <w:sz w:val="24"/>
          <w:szCs w:val="24"/>
        </w:rPr>
      </w:pPr>
      <w:bookmarkStart w:id="11" w:name="_Hlk66482461"/>
      <w:r w:rsidRPr="00E23EC9">
        <w:rPr>
          <w:rFonts w:ascii="Cambria" w:hAnsi="Cambria"/>
          <w:sz w:val="24"/>
          <w:szCs w:val="24"/>
        </w:rPr>
        <w:t>Ripeness</w:t>
      </w:r>
      <w:bookmarkEnd w:id="11"/>
      <w:r w:rsidRPr="00E23EC9">
        <w:rPr>
          <w:rFonts w:ascii="Cambria" w:hAnsi="Cambria"/>
          <w:sz w:val="24"/>
          <w:szCs w:val="24"/>
        </w:rPr>
        <w:tab/>
      </w:r>
      <w:r w:rsidRPr="00E23EC9">
        <w:rPr>
          <w:rFonts w:ascii="Cambria" w:hAnsi="Cambria"/>
          <w:sz w:val="24"/>
          <w:szCs w:val="24"/>
        </w:rPr>
        <w:tab/>
      </w:r>
      <w:r w:rsidRPr="00E23EC9">
        <w:rPr>
          <w:rFonts w:ascii="Cambria" w:hAnsi="Cambria"/>
          <w:sz w:val="24"/>
          <w:szCs w:val="24"/>
        </w:rPr>
        <w:tab/>
      </w:r>
      <w:bookmarkStart w:id="12" w:name="_Hlk66482222"/>
      <w:r w:rsidRPr="00E23EC9">
        <w:rPr>
          <w:rFonts w:ascii="Cambria" w:hAnsi="Cambria"/>
          <w:sz w:val="24"/>
          <w:szCs w:val="24"/>
        </w:rPr>
        <w:t>Judicial review</w:t>
      </w:r>
      <w:bookmarkEnd w:id="12"/>
      <w:r w:rsidRPr="00E23EC9">
        <w:rPr>
          <w:rFonts w:ascii="Cambria" w:hAnsi="Cambria"/>
          <w:sz w:val="24"/>
          <w:szCs w:val="24"/>
        </w:rPr>
        <w:tab/>
      </w:r>
      <w:r w:rsidRPr="00E23EC9">
        <w:rPr>
          <w:rFonts w:ascii="Cambria" w:hAnsi="Cambria"/>
          <w:sz w:val="24"/>
          <w:szCs w:val="24"/>
        </w:rPr>
        <w:tab/>
        <w:t xml:space="preserve">      </w:t>
      </w:r>
      <w:r w:rsidR="009B5D59" w:rsidRPr="00E23EC9">
        <w:rPr>
          <w:rFonts w:ascii="Cambria" w:hAnsi="Cambria"/>
          <w:sz w:val="24"/>
          <w:szCs w:val="24"/>
        </w:rPr>
        <w:t>14</w:t>
      </w:r>
      <w:r w:rsidR="009B5D59" w:rsidRPr="00E23EC9">
        <w:rPr>
          <w:rFonts w:ascii="Cambria" w:hAnsi="Cambria"/>
          <w:sz w:val="24"/>
          <w:szCs w:val="24"/>
          <w:vertAlign w:val="superscript"/>
        </w:rPr>
        <w:t>th</w:t>
      </w:r>
      <w:r w:rsidR="009B5D59" w:rsidRPr="00E23EC9">
        <w:rPr>
          <w:rFonts w:ascii="Cambria" w:hAnsi="Cambria"/>
          <w:sz w:val="24"/>
          <w:szCs w:val="24"/>
        </w:rPr>
        <w:t xml:space="preserve"> </w:t>
      </w:r>
      <w:r w:rsidR="00013ACC">
        <w:rPr>
          <w:rFonts w:ascii="Cambria" w:hAnsi="Cambria"/>
          <w:sz w:val="24"/>
          <w:szCs w:val="24"/>
        </w:rPr>
        <w:t>Amendment</w:t>
      </w:r>
      <w:r w:rsidR="009B5D59" w:rsidRPr="00E23EC9">
        <w:rPr>
          <w:rFonts w:ascii="Cambria" w:hAnsi="Cambria"/>
          <w:sz w:val="24"/>
          <w:szCs w:val="24"/>
        </w:rPr>
        <w:t xml:space="preserve"> </w:t>
      </w:r>
      <w:r w:rsidR="00357398" w:rsidRPr="00E23EC9">
        <w:rPr>
          <w:rFonts w:ascii="Cambria" w:hAnsi="Cambria"/>
          <w:sz w:val="24"/>
          <w:szCs w:val="24"/>
        </w:rPr>
        <w:tab/>
        <w:t xml:space="preserve">   </w:t>
      </w:r>
      <w:r w:rsidR="009B5D59" w:rsidRPr="00E23EC9">
        <w:rPr>
          <w:rFonts w:ascii="Cambria" w:hAnsi="Cambria"/>
          <w:sz w:val="24"/>
          <w:szCs w:val="24"/>
        </w:rPr>
        <w:t xml:space="preserve"> </w:t>
      </w:r>
    </w:p>
    <w:p w14:paraId="7DD94FB1" w14:textId="77777777" w:rsidR="00357398" w:rsidRPr="00E23EC9" w:rsidRDefault="00357398" w:rsidP="009B5D59">
      <w:pPr>
        <w:spacing w:line="240" w:lineRule="auto"/>
        <w:ind w:firstLine="360"/>
        <w:rPr>
          <w:rFonts w:ascii="Cambria" w:hAnsi="Cambria"/>
          <w:sz w:val="24"/>
          <w:szCs w:val="24"/>
        </w:rPr>
      </w:pPr>
      <w:bookmarkStart w:id="13" w:name="_Hlk66482343"/>
      <w:r w:rsidRPr="00E23EC9">
        <w:rPr>
          <w:rFonts w:ascii="Cambria" w:hAnsi="Cambria"/>
          <w:sz w:val="24"/>
          <w:szCs w:val="24"/>
        </w:rPr>
        <w:t>Concurrent powers</w:t>
      </w:r>
      <w:bookmarkEnd w:id="13"/>
      <w:r w:rsidRPr="00E23EC9">
        <w:rPr>
          <w:rFonts w:ascii="Cambria" w:hAnsi="Cambria"/>
          <w:sz w:val="24"/>
          <w:szCs w:val="24"/>
        </w:rPr>
        <w:tab/>
        <w:t>Denied powers</w:t>
      </w:r>
      <w:r w:rsidRPr="00E23EC9">
        <w:rPr>
          <w:rFonts w:ascii="Cambria" w:hAnsi="Cambria"/>
          <w:sz w:val="24"/>
          <w:szCs w:val="24"/>
        </w:rPr>
        <w:tab/>
      </w:r>
      <w:r w:rsidRPr="00E23EC9">
        <w:rPr>
          <w:rFonts w:ascii="Cambria" w:hAnsi="Cambria"/>
          <w:sz w:val="24"/>
          <w:szCs w:val="24"/>
        </w:rPr>
        <w:tab/>
      </w:r>
      <w:bookmarkStart w:id="14" w:name="_Hlk66482518"/>
      <w:r w:rsidRPr="00E23EC9">
        <w:rPr>
          <w:rFonts w:ascii="Cambria" w:hAnsi="Cambria"/>
          <w:sz w:val="24"/>
          <w:szCs w:val="24"/>
        </w:rPr>
        <w:t xml:space="preserve">      Inherent powers</w:t>
      </w:r>
      <w:bookmarkEnd w:id="14"/>
    </w:p>
    <w:p w14:paraId="14D33D07" w14:textId="51EDD0AB" w:rsidR="009B5D59" w:rsidRPr="00E23EC9" w:rsidRDefault="009B5D59" w:rsidP="009B5D59">
      <w:pPr>
        <w:spacing w:line="240" w:lineRule="auto"/>
        <w:ind w:firstLine="360"/>
        <w:rPr>
          <w:rFonts w:ascii="Cambria" w:hAnsi="Cambria"/>
          <w:sz w:val="24"/>
          <w:szCs w:val="24"/>
        </w:rPr>
      </w:pPr>
      <w:r w:rsidRPr="00E23EC9">
        <w:rPr>
          <w:rFonts w:ascii="Cambria" w:hAnsi="Cambria"/>
          <w:sz w:val="24"/>
          <w:szCs w:val="24"/>
        </w:rPr>
        <w:t>Mootness</w:t>
      </w:r>
      <w:r w:rsidRPr="00E23EC9">
        <w:rPr>
          <w:rFonts w:ascii="Cambria" w:hAnsi="Cambria"/>
          <w:sz w:val="24"/>
          <w:szCs w:val="24"/>
        </w:rPr>
        <w:tab/>
      </w:r>
      <w:r w:rsidRPr="00E23EC9">
        <w:rPr>
          <w:rFonts w:ascii="Cambria" w:hAnsi="Cambria"/>
          <w:sz w:val="24"/>
          <w:szCs w:val="24"/>
        </w:rPr>
        <w:tab/>
      </w:r>
      <w:r w:rsidRPr="00E23EC9">
        <w:rPr>
          <w:rFonts w:ascii="Cambria" w:hAnsi="Cambria"/>
          <w:sz w:val="24"/>
          <w:szCs w:val="24"/>
        </w:rPr>
        <w:tab/>
        <w:t>Standing</w:t>
      </w:r>
      <w:r w:rsidRPr="00E23EC9">
        <w:rPr>
          <w:rFonts w:ascii="Cambria" w:hAnsi="Cambria"/>
          <w:sz w:val="24"/>
          <w:szCs w:val="24"/>
        </w:rPr>
        <w:tab/>
      </w:r>
      <w:r w:rsidRPr="00E23EC9">
        <w:rPr>
          <w:rFonts w:ascii="Cambria" w:hAnsi="Cambria"/>
          <w:sz w:val="24"/>
          <w:szCs w:val="24"/>
        </w:rPr>
        <w:tab/>
      </w:r>
      <w:r w:rsidRPr="00E23EC9">
        <w:rPr>
          <w:rFonts w:ascii="Cambria" w:hAnsi="Cambria"/>
          <w:sz w:val="24"/>
          <w:szCs w:val="24"/>
        </w:rPr>
        <w:tab/>
        <w:t xml:space="preserve">      Penumbra</w:t>
      </w:r>
    </w:p>
    <w:p w14:paraId="2B6B03E4" w14:textId="4806D678" w:rsidR="00D43F4B" w:rsidRPr="00E23EC9" w:rsidRDefault="00D43F4B" w:rsidP="009B5D59">
      <w:pPr>
        <w:spacing w:line="240" w:lineRule="auto"/>
        <w:ind w:firstLine="360"/>
        <w:rPr>
          <w:rFonts w:ascii="Cambria" w:hAnsi="Cambria"/>
          <w:sz w:val="24"/>
          <w:szCs w:val="24"/>
        </w:rPr>
      </w:pPr>
      <w:bookmarkStart w:id="15" w:name="_Hlk66477601"/>
      <w:r w:rsidRPr="00E23EC9">
        <w:rPr>
          <w:rFonts w:ascii="Cambria" w:hAnsi="Cambria"/>
          <w:i/>
          <w:sz w:val="24"/>
          <w:szCs w:val="24"/>
        </w:rPr>
        <w:t>Marbury v Madison</w:t>
      </w:r>
      <w:bookmarkEnd w:id="15"/>
      <w:r w:rsidR="004D2DE1" w:rsidRPr="00E23EC9">
        <w:rPr>
          <w:rFonts w:ascii="Cambria" w:hAnsi="Cambria"/>
          <w:i/>
          <w:sz w:val="24"/>
          <w:szCs w:val="24"/>
        </w:rPr>
        <w:tab/>
      </w:r>
      <w:r w:rsidR="00DF5A39" w:rsidRPr="00E23EC9">
        <w:rPr>
          <w:rFonts w:ascii="Cambria" w:hAnsi="Cambria"/>
          <w:i/>
          <w:sz w:val="24"/>
          <w:szCs w:val="24"/>
        </w:rPr>
        <w:t>Washington v Glucksberg</w:t>
      </w:r>
      <w:r w:rsidR="004D2DE1" w:rsidRPr="00E23EC9">
        <w:rPr>
          <w:rFonts w:ascii="Cambria" w:hAnsi="Cambria"/>
          <w:sz w:val="24"/>
          <w:szCs w:val="24"/>
        </w:rPr>
        <w:tab/>
      </w:r>
      <w:r w:rsidR="00D71B98" w:rsidRPr="00E23EC9">
        <w:rPr>
          <w:rFonts w:ascii="Cambria" w:hAnsi="Cambria"/>
          <w:sz w:val="24"/>
          <w:szCs w:val="24"/>
        </w:rPr>
        <w:t xml:space="preserve">      Necessary and proper clause</w:t>
      </w:r>
    </w:p>
    <w:p w14:paraId="458444B2" w14:textId="61EEB217" w:rsidR="0092697B" w:rsidRPr="00E23EC9" w:rsidRDefault="0092697B" w:rsidP="009B5D59">
      <w:pPr>
        <w:spacing w:line="240" w:lineRule="auto"/>
        <w:ind w:firstLine="360"/>
        <w:rPr>
          <w:rFonts w:ascii="Cambria" w:hAnsi="Cambria"/>
          <w:sz w:val="24"/>
          <w:szCs w:val="24"/>
        </w:rPr>
      </w:pPr>
      <w:r w:rsidRPr="00E23EC9">
        <w:rPr>
          <w:rFonts w:ascii="Cambria" w:hAnsi="Cambria"/>
          <w:sz w:val="24"/>
          <w:szCs w:val="24"/>
        </w:rPr>
        <w:t>Elastic clause</w:t>
      </w:r>
      <w:r w:rsidRPr="00E23EC9">
        <w:rPr>
          <w:rFonts w:ascii="Cambria" w:hAnsi="Cambria"/>
          <w:sz w:val="24"/>
          <w:szCs w:val="24"/>
        </w:rPr>
        <w:tab/>
      </w:r>
      <w:r w:rsidRPr="00E23EC9">
        <w:rPr>
          <w:rFonts w:ascii="Cambria" w:hAnsi="Cambria"/>
          <w:sz w:val="24"/>
          <w:szCs w:val="24"/>
        </w:rPr>
        <w:tab/>
      </w:r>
      <w:r w:rsidRPr="00E23EC9">
        <w:rPr>
          <w:rFonts w:ascii="Cambria" w:hAnsi="Cambria"/>
          <w:i/>
          <w:sz w:val="24"/>
          <w:szCs w:val="24"/>
        </w:rPr>
        <w:t>Hernandez v Texas</w:t>
      </w:r>
      <w:r w:rsidRPr="00E23EC9">
        <w:rPr>
          <w:rFonts w:ascii="Cambria" w:hAnsi="Cambria"/>
          <w:i/>
          <w:sz w:val="24"/>
          <w:szCs w:val="24"/>
        </w:rPr>
        <w:tab/>
      </w:r>
      <w:r w:rsidRPr="00E23EC9">
        <w:rPr>
          <w:rFonts w:ascii="Cambria" w:hAnsi="Cambria"/>
          <w:i/>
          <w:sz w:val="24"/>
          <w:szCs w:val="24"/>
        </w:rPr>
        <w:tab/>
        <w:t xml:space="preserve">      McCullough v Maryland</w:t>
      </w:r>
    </w:p>
    <w:p w14:paraId="1D3309E7" w14:textId="7BDDB7E2" w:rsidR="001A3ED5" w:rsidRPr="00E23EC9" w:rsidRDefault="001A3ED5" w:rsidP="009B5D59">
      <w:pPr>
        <w:spacing w:line="240" w:lineRule="auto"/>
        <w:ind w:firstLine="360"/>
        <w:rPr>
          <w:rFonts w:ascii="Cambria" w:hAnsi="Cambria"/>
          <w:sz w:val="24"/>
          <w:szCs w:val="24"/>
        </w:rPr>
      </w:pPr>
      <w:bookmarkStart w:id="16" w:name="_Hlk66481596"/>
      <w:r w:rsidRPr="00E23EC9">
        <w:rPr>
          <w:rFonts w:ascii="Cambria" w:hAnsi="Cambria"/>
          <w:sz w:val="24"/>
          <w:szCs w:val="24"/>
        </w:rPr>
        <w:t>Brittany Maynard</w:t>
      </w:r>
      <w:bookmarkEnd w:id="16"/>
      <w:r w:rsidRPr="00E23EC9">
        <w:rPr>
          <w:rFonts w:ascii="Cambria" w:hAnsi="Cambria"/>
          <w:sz w:val="24"/>
          <w:szCs w:val="24"/>
        </w:rPr>
        <w:tab/>
        <w:t>Commerce clause</w:t>
      </w:r>
      <w:r w:rsidRPr="00E23EC9">
        <w:rPr>
          <w:rFonts w:ascii="Cambria" w:hAnsi="Cambria"/>
          <w:sz w:val="24"/>
          <w:szCs w:val="24"/>
        </w:rPr>
        <w:tab/>
      </w:r>
      <w:r w:rsidRPr="00E23EC9">
        <w:rPr>
          <w:rFonts w:ascii="Cambria" w:hAnsi="Cambria"/>
          <w:sz w:val="24"/>
          <w:szCs w:val="24"/>
        </w:rPr>
        <w:tab/>
        <w:t xml:space="preserve">      Dormant commerce clause</w:t>
      </w:r>
    </w:p>
    <w:p w14:paraId="2BB7BC74" w14:textId="6A513394" w:rsidR="00DF5A39" w:rsidRPr="00E23EC9" w:rsidRDefault="00DF5A39" w:rsidP="009B5D59">
      <w:pPr>
        <w:spacing w:line="240" w:lineRule="auto"/>
        <w:ind w:firstLine="360"/>
        <w:rPr>
          <w:rFonts w:ascii="Cambria" w:hAnsi="Cambria"/>
          <w:iCs/>
          <w:sz w:val="24"/>
          <w:szCs w:val="24"/>
        </w:rPr>
      </w:pPr>
      <w:bookmarkStart w:id="17" w:name="_Hlk66481753"/>
      <w:r w:rsidRPr="00E23EC9">
        <w:rPr>
          <w:rFonts w:ascii="Cambria" w:hAnsi="Cambria"/>
          <w:i/>
          <w:sz w:val="24"/>
          <w:szCs w:val="24"/>
        </w:rPr>
        <w:t>Plessy v Ferguson</w:t>
      </w:r>
      <w:bookmarkEnd w:id="17"/>
      <w:r w:rsidRPr="00E23EC9">
        <w:rPr>
          <w:rFonts w:ascii="Cambria" w:hAnsi="Cambria"/>
          <w:i/>
          <w:sz w:val="24"/>
          <w:szCs w:val="24"/>
        </w:rPr>
        <w:tab/>
      </w:r>
      <w:r w:rsidR="00E23EC9">
        <w:rPr>
          <w:rFonts w:ascii="Cambria" w:hAnsi="Cambria"/>
          <w:i/>
          <w:sz w:val="24"/>
          <w:szCs w:val="24"/>
        </w:rPr>
        <w:tab/>
      </w:r>
      <w:r w:rsidRPr="00E23EC9">
        <w:rPr>
          <w:rFonts w:ascii="Cambria" w:hAnsi="Cambria"/>
          <w:i/>
          <w:sz w:val="24"/>
          <w:szCs w:val="24"/>
        </w:rPr>
        <w:t>Cruzan v Missouri</w:t>
      </w:r>
      <w:r w:rsidRPr="00E23EC9">
        <w:rPr>
          <w:rFonts w:ascii="Cambria" w:hAnsi="Cambria"/>
          <w:i/>
          <w:sz w:val="24"/>
          <w:szCs w:val="24"/>
        </w:rPr>
        <w:tab/>
      </w:r>
      <w:r w:rsidRPr="00E23EC9">
        <w:rPr>
          <w:rFonts w:ascii="Cambria" w:hAnsi="Cambria"/>
          <w:sz w:val="24"/>
          <w:szCs w:val="24"/>
        </w:rPr>
        <w:tab/>
      </w:r>
      <w:r w:rsidR="002320F2" w:rsidRPr="00E23EC9">
        <w:rPr>
          <w:rFonts w:ascii="Cambria" w:hAnsi="Cambria"/>
          <w:sz w:val="24"/>
          <w:szCs w:val="24"/>
        </w:rPr>
        <w:t xml:space="preserve">      </w:t>
      </w:r>
      <w:r w:rsidR="002320F2" w:rsidRPr="00E23EC9">
        <w:rPr>
          <w:rFonts w:ascii="Cambria" w:hAnsi="Cambria"/>
          <w:iCs/>
          <w:sz w:val="24"/>
          <w:szCs w:val="24"/>
        </w:rPr>
        <w:t>Ex post facto</w:t>
      </w:r>
    </w:p>
    <w:p w14:paraId="11FF004D" w14:textId="3B90A980" w:rsidR="00694DE3" w:rsidRPr="00E23EC9" w:rsidRDefault="00027E39" w:rsidP="009B5D59">
      <w:pPr>
        <w:spacing w:line="240" w:lineRule="auto"/>
        <w:ind w:firstLine="360"/>
        <w:rPr>
          <w:rFonts w:ascii="Cambria" w:hAnsi="Cambria"/>
          <w:sz w:val="24"/>
          <w:szCs w:val="24"/>
        </w:rPr>
      </w:pPr>
      <w:r w:rsidRPr="00E23EC9">
        <w:rPr>
          <w:rFonts w:ascii="Cambria" w:hAnsi="Cambria"/>
          <w:i/>
          <w:sz w:val="24"/>
          <w:szCs w:val="24"/>
        </w:rPr>
        <w:t>South Dakota v Dole</w:t>
      </w:r>
      <w:r w:rsidRPr="00E23EC9">
        <w:rPr>
          <w:rFonts w:ascii="Cambria" w:hAnsi="Cambria"/>
          <w:i/>
          <w:sz w:val="24"/>
          <w:szCs w:val="24"/>
        </w:rPr>
        <w:tab/>
      </w:r>
      <w:bookmarkStart w:id="18" w:name="_Hlk66481138"/>
      <w:r w:rsidRPr="00E23EC9">
        <w:rPr>
          <w:rFonts w:ascii="Cambria" w:hAnsi="Cambria"/>
          <w:i/>
          <w:sz w:val="24"/>
          <w:szCs w:val="24"/>
        </w:rPr>
        <w:t>Lawrence v Texas</w:t>
      </w:r>
      <w:r w:rsidR="00E23EC9">
        <w:rPr>
          <w:rFonts w:ascii="Cambria" w:hAnsi="Cambria"/>
          <w:i/>
          <w:sz w:val="24"/>
          <w:szCs w:val="24"/>
        </w:rPr>
        <w:t xml:space="preserve">                           </w:t>
      </w:r>
      <w:bookmarkEnd w:id="18"/>
      <w:r w:rsidR="00694DE3" w:rsidRPr="00E23EC9">
        <w:rPr>
          <w:rFonts w:ascii="Cambria" w:hAnsi="Cambria"/>
          <w:sz w:val="24"/>
          <w:szCs w:val="24"/>
        </w:rPr>
        <w:t>preemption</w:t>
      </w:r>
    </w:p>
    <w:p w14:paraId="6E5A5FF7" w14:textId="46E03CCD" w:rsidR="00E23EC9" w:rsidRPr="00E23EC9" w:rsidRDefault="00E452EC" w:rsidP="00E23EC9">
      <w:pPr>
        <w:spacing w:line="240" w:lineRule="auto"/>
        <w:ind w:firstLine="360"/>
        <w:rPr>
          <w:rFonts w:ascii="Cambria" w:hAnsi="Cambria" w:cs="Times New Roman"/>
          <w:i/>
          <w:sz w:val="24"/>
          <w:szCs w:val="24"/>
        </w:rPr>
      </w:pPr>
      <w:r w:rsidRPr="00E23EC9">
        <w:rPr>
          <w:rFonts w:ascii="Cambria" w:hAnsi="Cambria" w:cs="Times New Roman"/>
          <w:i/>
          <w:sz w:val="24"/>
          <w:szCs w:val="24"/>
        </w:rPr>
        <w:t>Yick Wo v Hopkins</w:t>
      </w:r>
      <w:r w:rsidR="00E23EC9">
        <w:rPr>
          <w:rFonts w:ascii="Cambria" w:hAnsi="Cambria" w:cs="Times New Roman"/>
          <w:sz w:val="24"/>
          <w:szCs w:val="24"/>
        </w:rPr>
        <w:t xml:space="preserve">           </w:t>
      </w:r>
      <w:r w:rsidR="00E23EC9" w:rsidRPr="00E23EC9">
        <w:rPr>
          <w:rFonts w:ascii="Cambria" w:hAnsi="Cambria" w:cs="Times New Roman"/>
          <w:i/>
          <w:sz w:val="24"/>
          <w:szCs w:val="24"/>
        </w:rPr>
        <w:t>Y</w:t>
      </w:r>
      <w:r w:rsidRPr="00E23EC9">
        <w:rPr>
          <w:rFonts w:ascii="Cambria" w:hAnsi="Cambria" w:cs="Times New Roman"/>
          <w:i/>
          <w:sz w:val="24"/>
          <w:szCs w:val="24"/>
        </w:rPr>
        <w:t>oungstown Sheet v Sawyer</w:t>
      </w:r>
      <w:r w:rsidR="00E23EC9">
        <w:rPr>
          <w:rFonts w:ascii="Cambria" w:hAnsi="Cambria" w:cs="Times New Roman"/>
          <w:i/>
          <w:sz w:val="24"/>
          <w:szCs w:val="24"/>
        </w:rPr>
        <w:tab/>
        <w:t xml:space="preserve">     </w:t>
      </w:r>
      <w:r w:rsidR="00E23EC9" w:rsidRPr="00E23EC9">
        <w:rPr>
          <w:rFonts w:ascii="Cambria" w:hAnsi="Cambria" w:cs="Times New Roman"/>
          <w:i/>
          <w:sz w:val="24"/>
          <w:szCs w:val="24"/>
        </w:rPr>
        <w:t>US v Lopez</w:t>
      </w:r>
    </w:p>
    <w:p w14:paraId="10AA5225" w14:textId="77777777" w:rsidR="00E23EC9" w:rsidRPr="00E23EC9" w:rsidRDefault="00E452EC" w:rsidP="00E23EC9">
      <w:pPr>
        <w:spacing w:line="240" w:lineRule="auto"/>
        <w:ind w:firstLine="360"/>
        <w:rPr>
          <w:rFonts w:ascii="Cambria" w:hAnsi="Cambria"/>
          <w:iCs/>
          <w:sz w:val="24"/>
          <w:szCs w:val="24"/>
        </w:rPr>
      </w:pPr>
      <w:bookmarkStart w:id="19" w:name="_Hlk66481682"/>
      <w:r w:rsidRPr="00E23EC9">
        <w:rPr>
          <w:rFonts w:ascii="Cambria" w:hAnsi="Cambria" w:cs="Times New Roman"/>
          <w:i/>
          <w:sz w:val="24"/>
          <w:szCs w:val="24"/>
        </w:rPr>
        <w:t>Wickard v Filburn</w:t>
      </w:r>
      <w:r w:rsidR="00E23EC9" w:rsidRPr="00E23EC9">
        <w:rPr>
          <w:rFonts w:ascii="Cambria" w:hAnsi="Cambria" w:cs="Times New Roman"/>
          <w:i/>
          <w:sz w:val="24"/>
          <w:szCs w:val="24"/>
        </w:rPr>
        <w:t xml:space="preserve">             </w:t>
      </w:r>
      <w:bookmarkEnd w:id="19"/>
      <w:r w:rsidRPr="00E23EC9">
        <w:rPr>
          <w:rFonts w:ascii="Cambria" w:hAnsi="Cambria" w:cs="Times New Roman"/>
          <w:i/>
          <w:sz w:val="24"/>
          <w:szCs w:val="24"/>
        </w:rPr>
        <w:t>Heart of Atlanta Motel v US</w:t>
      </w:r>
      <w:r w:rsidR="00E23EC9" w:rsidRPr="00E23EC9">
        <w:rPr>
          <w:rFonts w:ascii="Cambria" w:hAnsi="Cambria" w:cs="Times New Roman"/>
          <w:i/>
          <w:sz w:val="24"/>
          <w:szCs w:val="24"/>
        </w:rPr>
        <w:t xml:space="preserve">         </w:t>
      </w:r>
      <w:r w:rsidR="00E23EC9" w:rsidRPr="00E23EC9">
        <w:rPr>
          <w:rFonts w:ascii="Cambria" w:hAnsi="Cambria"/>
          <w:iCs/>
          <w:sz w:val="24"/>
          <w:szCs w:val="24"/>
        </w:rPr>
        <w:t>Tenth Amendment</w:t>
      </w:r>
    </w:p>
    <w:p w14:paraId="06D8F59C" w14:textId="4DB91A07" w:rsidR="006052C0" w:rsidRDefault="006052C0" w:rsidP="006052C0">
      <w:pPr>
        <w:pStyle w:val="ListParagraph"/>
        <w:spacing w:line="276" w:lineRule="auto"/>
        <w:ind w:left="108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CA7E29" w:rsidRPr="00E23EC9">
        <w:rPr>
          <w:rFonts w:ascii="Cambria" w:hAnsi="Cambria"/>
          <w:sz w:val="24"/>
          <w:szCs w:val="24"/>
        </w:rPr>
        <w:t>Appellate jurisdiction</w:t>
      </w:r>
    </w:p>
    <w:p w14:paraId="2091E83D" w14:textId="3BDFD239" w:rsidR="00D43F4B" w:rsidRPr="0092697B" w:rsidRDefault="00F73BFE" w:rsidP="00F73BFE">
      <w:pPr>
        <w:pStyle w:val="ListParagraph"/>
        <w:widowControl w:val="0"/>
        <w:numPr>
          <w:ilvl w:val="0"/>
          <w:numId w:val="11"/>
        </w:numPr>
        <w:tabs>
          <w:tab w:val="left" w:pos="2520"/>
        </w:tabs>
        <w:autoSpaceDE w:val="0"/>
        <w:autoSpaceDN w:val="0"/>
        <w:adjustRightInd w:val="0"/>
        <w:spacing w:after="0" w:line="260" w:lineRule="auto"/>
        <w:ind w:right="576"/>
        <w:rPr>
          <w:rFonts w:ascii="Times New Roman" w:hAnsi="Times New Roman" w:cs="Times New Roman"/>
          <w:sz w:val="24"/>
          <w:szCs w:val="24"/>
        </w:rPr>
      </w:pPr>
      <w:r w:rsidRPr="0092697B">
        <w:rPr>
          <w:rFonts w:ascii="Arial" w:hAnsi="Arial" w:cs="Arial"/>
          <w:color w:val="222222"/>
          <w:sz w:val="24"/>
          <w:szCs w:val="24"/>
          <w:shd w:val="clear" w:color="auto" w:fill="FFFFFF"/>
        </w:rPr>
        <w:t>_______________</w:t>
      </w:r>
      <w:r w:rsidR="00570F3A" w:rsidRPr="0092697B">
        <w:rPr>
          <w:rFonts w:ascii="Arial" w:hAnsi="Arial" w:cs="Arial"/>
          <w:color w:val="222222"/>
          <w:sz w:val="24"/>
          <w:szCs w:val="24"/>
          <w:shd w:val="clear" w:color="auto" w:fill="FFFFFF"/>
        </w:rPr>
        <w:t>_______</w:t>
      </w:r>
      <w:r w:rsidRPr="0092697B">
        <w:rPr>
          <w:rFonts w:ascii="Arial" w:hAnsi="Arial" w:cs="Arial"/>
          <w:color w:val="222222"/>
          <w:sz w:val="24"/>
          <w:szCs w:val="24"/>
          <w:shd w:val="clear" w:color="auto" w:fill="FFFFFF"/>
        </w:rPr>
        <w:t>_</w:t>
      </w:r>
      <w:r w:rsidRPr="0092697B">
        <w:rPr>
          <w:rFonts w:ascii="Times New Roman" w:hAnsi="Times New Roman" w:cs="Times New Roman"/>
          <w:spacing w:val="-4"/>
          <w:sz w:val="24"/>
          <w:szCs w:val="24"/>
        </w:rPr>
        <w:t>describe</w:t>
      </w:r>
      <w:r w:rsidRPr="0092697B">
        <w:rPr>
          <w:rFonts w:ascii="Times New Roman" w:hAnsi="Times New Roman" w:cs="Times New Roman"/>
          <w:sz w:val="24"/>
          <w:szCs w:val="24"/>
        </w:rPr>
        <w:t>s</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th</w:t>
      </w:r>
      <w:r w:rsidRPr="0092697B">
        <w:rPr>
          <w:rFonts w:ascii="Times New Roman" w:hAnsi="Times New Roman" w:cs="Times New Roman"/>
          <w:sz w:val="24"/>
          <w:szCs w:val="24"/>
        </w:rPr>
        <w:t>e</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authorit</w:t>
      </w:r>
      <w:r w:rsidRPr="0092697B">
        <w:rPr>
          <w:rFonts w:ascii="Times New Roman" w:hAnsi="Times New Roman" w:cs="Times New Roman"/>
          <w:sz w:val="24"/>
          <w:szCs w:val="24"/>
        </w:rPr>
        <w:t>y</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o</w:t>
      </w:r>
      <w:r w:rsidRPr="0092697B">
        <w:rPr>
          <w:rFonts w:ascii="Times New Roman" w:hAnsi="Times New Roman" w:cs="Times New Roman"/>
          <w:sz w:val="24"/>
          <w:szCs w:val="24"/>
        </w:rPr>
        <w:t>f</w:t>
      </w:r>
      <w:r w:rsidRPr="0092697B">
        <w:rPr>
          <w:rFonts w:ascii="Times New Roman" w:hAnsi="Times New Roman" w:cs="Times New Roman"/>
          <w:spacing w:val="-8"/>
          <w:sz w:val="24"/>
          <w:szCs w:val="24"/>
        </w:rPr>
        <w:t xml:space="preserve"> </w:t>
      </w:r>
      <w:r w:rsidRPr="0092697B">
        <w:rPr>
          <w:rFonts w:ascii="Times New Roman" w:hAnsi="Times New Roman" w:cs="Times New Roman"/>
          <w:sz w:val="24"/>
          <w:szCs w:val="24"/>
        </w:rPr>
        <w:t>a</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cour</w:t>
      </w:r>
      <w:r w:rsidRPr="0092697B">
        <w:rPr>
          <w:rFonts w:ascii="Times New Roman" w:hAnsi="Times New Roman" w:cs="Times New Roman"/>
          <w:sz w:val="24"/>
          <w:szCs w:val="24"/>
        </w:rPr>
        <w:t>t</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t</w:t>
      </w:r>
      <w:r w:rsidRPr="0092697B">
        <w:rPr>
          <w:rFonts w:ascii="Times New Roman" w:hAnsi="Times New Roman" w:cs="Times New Roman"/>
          <w:sz w:val="24"/>
          <w:szCs w:val="24"/>
        </w:rPr>
        <w:t>o</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revie</w:t>
      </w:r>
      <w:r w:rsidRPr="0092697B">
        <w:rPr>
          <w:rFonts w:ascii="Times New Roman" w:hAnsi="Times New Roman" w:cs="Times New Roman"/>
          <w:sz w:val="24"/>
          <w:szCs w:val="24"/>
        </w:rPr>
        <w:t>w</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case</w:t>
      </w:r>
      <w:r w:rsidRPr="0092697B">
        <w:rPr>
          <w:rFonts w:ascii="Times New Roman" w:hAnsi="Times New Roman" w:cs="Times New Roman"/>
          <w:sz w:val="24"/>
          <w:szCs w:val="24"/>
        </w:rPr>
        <w:t>s</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an</w:t>
      </w:r>
      <w:r w:rsidRPr="0092697B">
        <w:rPr>
          <w:rFonts w:ascii="Times New Roman" w:hAnsi="Times New Roman" w:cs="Times New Roman"/>
          <w:sz w:val="24"/>
          <w:szCs w:val="24"/>
        </w:rPr>
        <w:t>d</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t</w:t>
      </w:r>
      <w:r w:rsidRPr="0092697B">
        <w:rPr>
          <w:rFonts w:ascii="Times New Roman" w:hAnsi="Times New Roman" w:cs="Times New Roman"/>
          <w:sz w:val="24"/>
          <w:szCs w:val="24"/>
        </w:rPr>
        <w:t>o</w:t>
      </w:r>
      <w:r w:rsidRPr="0092697B">
        <w:rPr>
          <w:rFonts w:ascii="Times New Roman" w:hAnsi="Times New Roman" w:cs="Times New Roman"/>
          <w:spacing w:val="-8"/>
          <w:sz w:val="24"/>
          <w:szCs w:val="24"/>
        </w:rPr>
        <w:t xml:space="preserve"> </w:t>
      </w:r>
      <w:r w:rsidRPr="0092697B">
        <w:rPr>
          <w:rFonts w:ascii="Times New Roman" w:hAnsi="Times New Roman" w:cs="Times New Roman"/>
          <w:spacing w:val="-4"/>
          <w:sz w:val="24"/>
          <w:szCs w:val="24"/>
        </w:rPr>
        <w:t>eithe</w:t>
      </w:r>
      <w:r w:rsidRPr="0092697B">
        <w:rPr>
          <w:rFonts w:ascii="Times New Roman" w:hAnsi="Times New Roman" w:cs="Times New Roman"/>
          <w:sz w:val="24"/>
          <w:szCs w:val="24"/>
        </w:rPr>
        <w:t>r</w:t>
      </w:r>
      <w:r w:rsidRPr="0092697B">
        <w:rPr>
          <w:rFonts w:ascii="Times New Roman" w:hAnsi="Times New Roman" w:cs="Times New Roman"/>
          <w:spacing w:val="-4"/>
          <w:sz w:val="24"/>
          <w:szCs w:val="24"/>
        </w:rPr>
        <w:t xml:space="preserve"> </w:t>
      </w:r>
      <w:r w:rsidRPr="0092697B">
        <w:rPr>
          <w:rFonts w:ascii="Times New Roman" w:hAnsi="Times New Roman" w:cs="Times New Roman"/>
          <w:spacing w:val="-8"/>
          <w:sz w:val="24"/>
          <w:szCs w:val="24"/>
        </w:rPr>
        <w:t>affir</w:t>
      </w:r>
      <w:r w:rsidRPr="0092697B">
        <w:rPr>
          <w:rFonts w:ascii="Times New Roman" w:hAnsi="Times New Roman" w:cs="Times New Roman"/>
          <w:sz w:val="24"/>
          <w:szCs w:val="24"/>
        </w:rPr>
        <w:t>m</w:t>
      </w:r>
      <w:r w:rsidRPr="0092697B">
        <w:rPr>
          <w:rFonts w:ascii="Times New Roman" w:hAnsi="Times New Roman" w:cs="Times New Roman"/>
          <w:spacing w:val="-15"/>
          <w:sz w:val="24"/>
          <w:szCs w:val="24"/>
        </w:rPr>
        <w:t xml:space="preserve"> </w:t>
      </w:r>
      <w:r w:rsidRPr="0092697B">
        <w:rPr>
          <w:rFonts w:ascii="Times New Roman" w:hAnsi="Times New Roman" w:cs="Times New Roman"/>
          <w:spacing w:val="-8"/>
          <w:sz w:val="24"/>
          <w:szCs w:val="24"/>
        </w:rPr>
        <w:t>o</w:t>
      </w:r>
      <w:r w:rsidRPr="0092697B">
        <w:rPr>
          <w:rFonts w:ascii="Times New Roman" w:hAnsi="Times New Roman" w:cs="Times New Roman"/>
          <w:sz w:val="24"/>
          <w:szCs w:val="24"/>
        </w:rPr>
        <w:t>r</w:t>
      </w:r>
      <w:r w:rsidRPr="0092697B">
        <w:rPr>
          <w:rFonts w:ascii="Times New Roman" w:hAnsi="Times New Roman" w:cs="Times New Roman"/>
          <w:spacing w:val="-15"/>
          <w:sz w:val="24"/>
          <w:szCs w:val="24"/>
        </w:rPr>
        <w:t xml:space="preserve"> </w:t>
      </w:r>
      <w:r w:rsidRPr="0092697B">
        <w:rPr>
          <w:rFonts w:ascii="Times New Roman" w:hAnsi="Times New Roman" w:cs="Times New Roman"/>
          <w:spacing w:val="-8"/>
          <w:sz w:val="24"/>
          <w:szCs w:val="24"/>
        </w:rPr>
        <w:t>revers</w:t>
      </w:r>
      <w:r w:rsidRPr="0092697B">
        <w:rPr>
          <w:rFonts w:ascii="Times New Roman" w:hAnsi="Times New Roman" w:cs="Times New Roman"/>
          <w:sz w:val="24"/>
          <w:szCs w:val="24"/>
        </w:rPr>
        <w:t>e</w:t>
      </w:r>
      <w:r w:rsidRPr="0092697B">
        <w:rPr>
          <w:rFonts w:ascii="Times New Roman" w:hAnsi="Times New Roman" w:cs="Times New Roman"/>
          <w:spacing w:val="-15"/>
          <w:sz w:val="24"/>
          <w:szCs w:val="24"/>
        </w:rPr>
        <w:t xml:space="preserve"> </w:t>
      </w:r>
      <w:r w:rsidRPr="0092697B">
        <w:rPr>
          <w:rFonts w:ascii="Times New Roman" w:hAnsi="Times New Roman" w:cs="Times New Roman"/>
          <w:spacing w:val="-8"/>
          <w:sz w:val="24"/>
          <w:szCs w:val="24"/>
        </w:rPr>
        <w:t xml:space="preserve">the </w:t>
      </w:r>
      <w:r w:rsidRPr="0092697B">
        <w:rPr>
          <w:rFonts w:ascii="Times New Roman" w:hAnsi="Times New Roman" w:cs="Times New Roman"/>
          <w:spacing w:val="-6"/>
          <w:sz w:val="24"/>
          <w:szCs w:val="24"/>
        </w:rPr>
        <w:t>action</w:t>
      </w:r>
      <w:r w:rsidRPr="0092697B">
        <w:rPr>
          <w:rFonts w:ascii="Times New Roman" w:hAnsi="Times New Roman" w:cs="Times New Roman"/>
          <w:sz w:val="24"/>
          <w:szCs w:val="24"/>
        </w:rPr>
        <w:t>s</w:t>
      </w:r>
      <w:r w:rsidRPr="0092697B">
        <w:rPr>
          <w:rFonts w:ascii="Times New Roman" w:hAnsi="Times New Roman" w:cs="Times New Roman"/>
          <w:spacing w:val="-11"/>
          <w:sz w:val="24"/>
          <w:szCs w:val="24"/>
        </w:rPr>
        <w:t xml:space="preserve"> </w:t>
      </w:r>
      <w:r w:rsidRPr="0092697B">
        <w:rPr>
          <w:rFonts w:ascii="Times New Roman" w:hAnsi="Times New Roman" w:cs="Times New Roman"/>
          <w:spacing w:val="-6"/>
          <w:sz w:val="24"/>
          <w:szCs w:val="24"/>
        </w:rPr>
        <w:t>o</w:t>
      </w:r>
      <w:r w:rsidRPr="0092697B">
        <w:rPr>
          <w:rFonts w:ascii="Times New Roman" w:hAnsi="Times New Roman" w:cs="Times New Roman"/>
          <w:sz w:val="24"/>
          <w:szCs w:val="24"/>
        </w:rPr>
        <w:t>f</w:t>
      </w:r>
      <w:r w:rsidRPr="0092697B">
        <w:rPr>
          <w:rFonts w:ascii="Times New Roman" w:hAnsi="Times New Roman" w:cs="Times New Roman"/>
          <w:spacing w:val="-11"/>
          <w:sz w:val="24"/>
          <w:szCs w:val="24"/>
        </w:rPr>
        <w:t xml:space="preserve"> </w:t>
      </w:r>
      <w:r w:rsidRPr="0092697B">
        <w:rPr>
          <w:rFonts w:ascii="Times New Roman" w:hAnsi="Times New Roman" w:cs="Times New Roman"/>
          <w:sz w:val="24"/>
          <w:szCs w:val="24"/>
        </w:rPr>
        <w:t>a</w:t>
      </w:r>
      <w:r w:rsidRPr="0092697B">
        <w:rPr>
          <w:rFonts w:ascii="Times New Roman" w:hAnsi="Times New Roman" w:cs="Times New Roman"/>
          <w:spacing w:val="-11"/>
          <w:sz w:val="24"/>
          <w:szCs w:val="24"/>
        </w:rPr>
        <w:t xml:space="preserve"> </w:t>
      </w:r>
      <w:r w:rsidRPr="0092697B">
        <w:rPr>
          <w:rFonts w:ascii="Times New Roman" w:hAnsi="Times New Roman" w:cs="Times New Roman"/>
          <w:spacing w:val="-6"/>
          <w:sz w:val="24"/>
          <w:szCs w:val="24"/>
        </w:rPr>
        <w:t>lowe</w:t>
      </w:r>
      <w:r w:rsidRPr="0092697B">
        <w:rPr>
          <w:rFonts w:ascii="Times New Roman" w:hAnsi="Times New Roman" w:cs="Times New Roman"/>
          <w:sz w:val="24"/>
          <w:szCs w:val="24"/>
        </w:rPr>
        <w:t>r</w:t>
      </w:r>
      <w:r w:rsidRPr="0092697B">
        <w:rPr>
          <w:rFonts w:ascii="Times New Roman" w:hAnsi="Times New Roman" w:cs="Times New Roman"/>
          <w:spacing w:val="-11"/>
          <w:sz w:val="24"/>
          <w:szCs w:val="24"/>
        </w:rPr>
        <w:t xml:space="preserve"> </w:t>
      </w:r>
      <w:r w:rsidRPr="0092697B">
        <w:rPr>
          <w:rFonts w:ascii="Times New Roman" w:hAnsi="Times New Roman" w:cs="Times New Roman"/>
          <w:spacing w:val="-6"/>
          <w:sz w:val="24"/>
          <w:szCs w:val="24"/>
        </w:rPr>
        <w:t>court.</w:t>
      </w:r>
    </w:p>
    <w:p w14:paraId="5F656491" w14:textId="43AEEB95" w:rsidR="00D71B98" w:rsidRDefault="00D71B98" w:rsidP="00D71B98">
      <w:pPr>
        <w:widowControl w:val="0"/>
        <w:tabs>
          <w:tab w:val="left" w:pos="2520"/>
        </w:tabs>
        <w:autoSpaceDE w:val="0"/>
        <w:autoSpaceDN w:val="0"/>
        <w:adjustRightInd w:val="0"/>
        <w:spacing w:after="0" w:line="260" w:lineRule="auto"/>
        <w:ind w:right="576"/>
        <w:rPr>
          <w:rFonts w:ascii="Times New Roman" w:hAnsi="Times New Roman" w:cs="Times New Roman"/>
          <w:sz w:val="24"/>
          <w:szCs w:val="24"/>
        </w:rPr>
      </w:pPr>
    </w:p>
    <w:p w14:paraId="24767B1B" w14:textId="04DB2FBC" w:rsidR="00027E39" w:rsidRPr="00013ACC" w:rsidRDefault="00A63B20" w:rsidP="00B525E7">
      <w:pPr>
        <w:pStyle w:val="ListParagraph"/>
        <w:widowControl w:val="0"/>
        <w:numPr>
          <w:ilvl w:val="0"/>
          <w:numId w:val="11"/>
        </w:numPr>
        <w:tabs>
          <w:tab w:val="left" w:pos="2540"/>
        </w:tabs>
        <w:autoSpaceDE w:val="0"/>
        <w:autoSpaceDN w:val="0"/>
        <w:adjustRightInd w:val="0"/>
        <w:spacing w:before="76" w:after="0" w:line="260" w:lineRule="auto"/>
        <w:ind w:right="859"/>
        <w:rPr>
          <w:rFonts w:ascii="Times New Roman" w:hAnsi="Times New Roman" w:cs="Times New Roman"/>
          <w:spacing w:val="-7"/>
          <w:sz w:val="24"/>
          <w:szCs w:val="24"/>
        </w:rPr>
      </w:pPr>
      <w:r w:rsidRPr="00570F3A">
        <w:rPr>
          <w:rFonts w:ascii="Times New Roman" w:hAnsi="Times New Roman" w:cs="Times New Roman"/>
          <w:sz w:val="24"/>
          <w:szCs w:val="24"/>
          <w:u w:val="single"/>
        </w:rPr>
        <w:t xml:space="preserve"> </w:t>
      </w:r>
      <w:r w:rsidRPr="00013ACC">
        <w:rPr>
          <w:rFonts w:ascii="Times New Roman" w:hAnsi="Times New Roman" w:cs="Times New Roman"/>
          <w:sz w:val="24"/>
          <w:szCs w:val="24"/>
          <w:u w:val="single"/>
        </w:rPr>
        <w:t>_____</w:t>
      </w:r>
      <w:r w:rsidR="00563F24" w:rsidRPr="00563F24">
        <w:rPr>
          <w:rFonts w:ascii="Cambria" w:hAnsi="Cambria"/>
          <w:i/>
          <w:sz w:val="24"/>
          <w:szCs w:val="24"/>
        </w:rPr>
        <w:t xml:space="preserve"> </w:t>
      </w:r>
      <w:r w:rsidR="00563F24" w:rsidRPr="00E23EC9">
        <w:rPr>
          <w:rFonts w:ascii="Cambria" w:hAnsi="Cambria"/>
          <w:i/>
          <w:sz w:val="24"/>
          <w:szCs w:val="24"/>
        </w:rPr>
        <w:t>Lawrence v Texas</w:t>
      </w:r>
      <w:r w:rsidR="00563F24">
        <w:rPr>
          <w:rFonts w:ascii="Cambria" w:hAnsi="Cambria"/>
          <w:i/>
          <w:sz w:val="24"/>
          <w:szCs w:val="24"/>
        </w:rPr>
        <w:t xml:space="preserve">                           </w:t>
      </w:r>
      <w:r w:rsidRPr="00013ACC">
        <w:rPr>
          <w:rFonts w:ascii="Times New Roman" w:hAnsi="Times New Roman" w:cs="Times New Roman"/>
          <w:sz w:val="24"/>
          <w:szCs w:val="24"/>
          <w:u w:val="single"/>
        </w:rPr>
        <w:t>_____</w:t>
      </w:r>
      <w:r w:rsidR="001B0FF7" w:rsidRPr="00013ACC">
        <w:rPr>
          <w:rFonts w:ascii="Times New Roman" w:hAnsi="Times New Roman" w:cs="Times New Roman"/>
          <w:sz w:val="24"/>
          <w:szCs w:val="24"/>
          <w:u w:val="single"/>
        </w:rPr>
        <w:t>______</w:t>
      </w:r>
      <w:r w:rsidRPr="00013ACC">
        <w:rPr>
          <w:rFonts w:ascii="Times New Roman" w:hAnsi="Times New Roman" w:cs="Times New Roman"/>
          <w:sz w:val="24"/>
          <w:szCs w:val="24"/>
          <w:u w:val="single"/>
        </w:rPr>
        <w:t>_</w:t>
      </w:r>
      <w:r w:rsidR="00570F3A" w:rsidRPr="00013ACC">
        <w:rPr>
          <w:rFonts w:ascii="Times New Roman" w:hAnsi="Times New Roman" w:cs="Times New Roman"/>
          <w:sz w:val="24"/>
          <w:szCs w:val="24"/>
          <w:u w:val="single"/>
        </w:rPr>
        <w:t>___________</w:t>
      </w:r>
      <w:r w:rsidR="0092697B" w:rsidRPr="00013ACC">
        <w:rPr>
          <w:rFonts w:ascii="Times New Roman" w:hAnsi="Times New Roman" w:cs="Times New Roman"/>
          <w:spacing w:val="-11"/>
          <w:sz w:val="24"/>
          <w:szCs w:val="24"/>
        </w:rPr>
        <w:t xml:space="preserve"> </w:t>
      </w:r>
      <w:r w:rsidR="00013ACC">
        <w:rPr>
          <w:rFonts w:ascii="Times New Roman" w:hAnsi="Times New Roman" w:cs="Times New Roman"/>
          <w:spacing w:val="-11"/>
          <w:sz w:val="24"/>
          <w:szCs w:val="24"/>
        </w:rPr>
        <w:t xml:space="preserve">Court case that upheld right of consenting adults to have sexual relations regardless of gender. </w:t>
      </w:r>
    </w:p>
    <w:p w14:paraId="705D8AE8" w14:textId="77777777" w:rsidR="00027E39" w:rsidRPr="00027E39" w:rsidRDefault="00027E39" w:rsidP="00027E39">
      <w:pPr>
        <w:pStyle w:val="ListParagraph"/>
        <w:rPr>
          <w:rFonts w:ascii="Times New Roman" w:hAnsi="Times New Roman" w:cs="Times New Roman"/>
          <w:spacing w:val="-7"/>
          <w:sz w:val="24"/>
          <w:szCs w:val="24"/>
        </w:rPr>
      </w:pPr>
    </w:p>
    <w:p w14:paraId="789E5651" w14:textId="5FEAB409" w:rsidR="00D71B98" w:rsidRDefault="0092697B" w:rsidP="00A228F3">
      <w:pPr>
        <w:pStyle w:val="ListParagraph"/>
        <w:widowControl w:val="0"/>
        <w:numPr>
          <w:ilvl w:val="0"/>
          <w:numId w:val="11"/>
        </w:numPr>
        <w:tabs>
          <w:tab w:val="left" w:pos="2540"/>
        </w:tabs>
        <w:autoSpaceDE w:val="0"/>
        <w:autoSpaceDN w:val="0"/>
        <w:adjustRightInd w:val="0"/>
        <w:spacing w:before="76" w:after="0" w:line="260" w:lineRule="auto"/>
        <w:ind w:right="859"/>
        <w:rPr>
          <w:rFonts w:ascii="Times New Roman" w:hAnsi="Times New Roman" w:cs="Times New Roman"/>
          <w:spacing w:val="-7"/>
          <w:sz w:val="24"/>
          <w:szCs w:val="24"/>
        </w:rPr>
      </w:pPr>
      <w:r>
        <w:rPr>
          <w:rFonts w:ascii="Times New Roman" w:hAnsi="Times New Roman" w:cs="Times New Roman"/>
          <w:spacing w:val="-7"/>
          <w:sz w:val="24"/>
          <w:szCs w:val="24"/>
        </w:rPr>
        <w:t>____________</w:t>
      </w:r>
      <w:r w:rsidR="00CA7E29" w:rsidRPr="00CA7E29">
        <w:rPr>
          <w:rFonts w:ascii="Cambria" w:hAnsi="Cambria"/>
          <w:sz w:val="24"/>
          <w:szCs w:val="24"/>
        </w:rPr>
        <w:t xml:space="preserve"> </w:t>
      </w:r>
      <w:r w:rsidR="00CA7E29" w:rsidRPr="00E23EC9">
        <w:rPr>
          <w:rFonts w:ascii="Cambria" w:hAnsi="Cambria"/>
          <w:sz w:val="24"/>
          <w:szCs w:val="24"/>
        </w:rPr>
        <w:t>Procedural due process</w:t>
      </w:r>
      <w:r w:rsidR="00CA7E29">
        <w:rPr>
          <w:rFonts w:ascii="Times New Roman" w:hAnsi="Times New Roman" w:cs="Times New Roman"/>
          <w:spacing w:val="-7"/>
          <w:sz w:val="24"/>
          <w:szCs w:val="24"/>
        </w:rPr>
        <w:t xml:space="preserve"> </w:t>
      </w:r>
      <w:r>
        <w:rPr>
          <w:rFonts w:ascii="Times New Roman" w:hAnsi="Times New Roman" w:cs="Times New Roman"/>
          <w:spacing w:val="-7"/>
          <w:sz w:val="24"/>
          <w:szCs w:val="24"/>
        </w:rPr>
        <w:t>___________________</w:t>
      </w:r>
      <w:r w:rsidR="00D71B98">
        <w:rPr>
          <w:rFonts w:ascii="Times New Roman" w:hAnsi="Times New Roman" w:cs="Times New Roman"/>
          <w:spacing w:val="-7"/>
          <w:sz w:val="24"/>
          <w:szCs w:val="24"/>
        </w:rPr>
        <w:t xml:space="preserve">The right of the US </w:t>
      </w:r>
      <w:r>
        <w:rPr>
          <w:rFonts w:ascii="Times New Roman" w:hAnsi="Times New Roman" w:cs="Times New Roman"/>
          <w:spacing w:val="-7"/>
          <w:sz w:val="24"/>
          <w:szCs w:val="24"/>
        </w:rPr>
        <w:t xml:space="preserve">government </w:t>
      </w:r>
      <w:r w:rsidR="00D71B98">
        <w:rPr>
          <w:rFonts w:ascii="Times New Roman" w:hAnsi="Times New Roman" w:cs="Times New Roman"/>
          <w:spacing w:val="-7"/>
          <w:sz w:val="24"/>
          <w:szCs w:val="24"/>
        </w:rPr>
        <w:t xml:space="preserve">to open a </w:t>
      </w:r>
      <w:r w:rsidR="00206EF1">
        <w:rPr>
          <w:rFonts w:ascii="Times New Roman" w:hAnsi="Times New Roman" w:cs="Times New Roman"/>
          <w:spacing w:val="-7"/>
          <w:sz w:val="24"/>
          <w:szCs w:val="24"/>
        </w:rPr>
        <w:t xml:space="preserve">federal </w:t>
      </w:r>
      <w:r w:rsidR="00D71B98">
        <w:rPr>
          <w:rFonts w:ascii="Times New Roman" w:hAnsi="Times New Roman" w:cs="Times New Roman"/>
          <w:spacing w:val="-7"/>
          <w:sz w:val="24"/>
          <w:szCs w:val="24"/>
        </w:rPr>
        <w:t>bank that cannot be regulated or ta</w:t>
      </w:r>
      <w:r>
        <w:rPr>
          <w:rFonts w:ascii="Times New Roman" w:hAnsi="Times New Roman" w:cs="Times New Roman"/>
          <w:spacing w:val="-7"/>
          <w:sz w:val="24"/>
          <w:szCs w:val="24"/>
        </w:rPr>
        <w:t>x</w:t>
      </w:r>
      <w:r w:rsidR="00D71B98">
        <w:rPr>
          <w:rFonts w:ascii="Times New Roman" w:hAnsi="Times New Roman" w:cs="Times New Roman"/>
          <w:spacing w:val="-7"/>
          <w:sz w:val="24"/>
          <w:szCs w:val="24"/>
        </w:rPr>
        <w:t xml:space="preserve">ed by </w:t>
      </w:r>
      <w:r w:rsidR="002E5DAE">
        <w:rPr>
          <w:rFonts w:ascii="Times New Roman" w:hAnsi="Times New Roman" w:cs="Times New Roman"/>
          <w:spacing w:val="-7"/>
          <w:sz w:val="24"/>
          <w:szCs w:val="24"/>
        </w:rPr>
        <w:t>the</w:t>
      </w:r>
      <w:r w:rsidR="00D71B98">
        <w:rPr>
          <w:rFonts w:ascii="Times New Roman" w:hAnsi="Times New Roman" w:cs="Times New Roman"/>
          <w:spacing w:val="-7"/>
          <w:sz w:val="24"/>
          <w:szCs w:val="24"/>
        </w:rPr>
        <w:t xml:space="preserve"> state</w:t>
      </w:r>
      <w:r>
        <w:rPr>
          <w:rFonts w:ascii="Times New Roman" w:hAnsi="Times New Roman" w:cs="Times New Roman"/>
          <w:spacing w:val="-7"/>
          <w:sz w:val="24"/>
          <w:szCs w:val="24"/>
        </w:rPr>
        <w:t xml:space="preserve"> where it is located. </w:t>
      </w:r>
    </w:p>
    <w:p w14:paraId="6B7310A3" w14:textId="42ABC2FB" w:rsidR="001B0FF7" w:rsidRPr="009B5D59" w:rsidRDefault="00F73BFE" w:rsidP="00F73BFE">
      <w:pPr>
        <w:pStyle w:val="ListParagraph"/>
        <w:widowControl w:val="0"/>
        <w:numPr>
          <w:ilvl w:val="0"/>
          <w:numId w:val="11"/>
        </w:numPr>
        <w:tabs>
          <w:tab w:val="left" w:pos="2520"/>
        </w:tabs>
        <w:autoSpaceDE w:val="0"/>
        <w:autoSpaceDN w:val="0"/>
        <w:adjustRightInd w:val="0"/>
        <w:spacing w:after="0" w:line="260" w:lineRule="auto"/>
        <w:ind w:right="576"/>
        <w:rPr>
          <w:rFonts w:ascii="Times New Roman" w:hAnsi="Times New Roman" w:cs="Times New Roman"/>
          <w:spacing w:val="-2"/>
          <w:sz w:val="24"/>
          <w:szCs w:val="24"/>
        </w:rPr>
      </w:pPr>
      <w:r>
        <w:rPr>
          <w:rFonts w:ascii="Arial" w:hAnsi="Arial" w:cs="Arial"/>
          <w:color w:val="222222"/>
          <w:shd w:val="clear" w:color="auto" w:fill="FFFFFF"/>
        </w:rPr>
        <w:t>________</w:t>
      </w:r>
      <w:r w:rsidR="00563F24" w:rsidRPr="00563F24">
        <w:rPr>
          <w:rFonts w:ascii="Cambria" w:hAnsi="Cambria"/>
          <w:sz w:val="24"/>
          <w:szCs w:val="24"/>
        </w:rPr>
        <w:t xml:space="preserve"> </w:t>
      </w:r>
      <w:r w:rsidR="00563F24" w:rsidRPr="00E23EC9">
        <w:rPr>
          <w:rFonts w:ascii="Cambria" w:hAnsi="Cambria"/>
          <w:sz w:val="24"/>
          <w:szCs w:val="24"/>
        </w:rPr>
        <w:t>Cooperative federalism</w:t>
      </w:r>
      <w:r w:rsidR="00563F24">
        <w:rPr>
          <w:rFonts w:ascii="Arial" w:hAnsi="Arial" w:cs="Arial"/>
          <w:color w:val="222222"/>
          <w:shd w:val="clear" w:color="auto" w:fill="FFFFFF"/>
        </w:rPr>
        <w:t xml:space="preserve"> </w:t>
      </w:r>
      <w:r>
        <w:rPr>
          <w:rFonts w:ascii="Arial" w:hAnsi="Arial" w:cs="Arial"/>
          <w:color w:val="222222"/>
          <w:shd w:val="clear" w:color="auto" w:fill="FFFFFF"/>
        </w:rPr>
        <w:t>________________________</w:t>
      </w:r>
      <w:r w:rsidR="00570F3A">
        <w:rPr>
          <w:rFonts w:ascii="Arial" w:hAnsi="Arial" w:cs="Arial"/>
          <w:color w:val="222222"/>
          <w:shd w:val="clear" w:color="auto" w:fill="FFFFFF"/>
        </w:rPr>
        <w:t xml:space="preserve"> </w:t>
      </w:r>
      <w:r w:rsidRPr="009B5D59">
        <w:rPr>
          <w:rFonts w:ascii="Times New Roman" w:hAnsi="Times New Roman" w:cs="Times New Roman"/>
          <w:color w:val="222222"/>
          <w:shd w:val="clear" w:color="auto" w:fill="FFFFFF"/>
        </w:rPr>
        <w:t>Federal government giving tax revenue to the states in order to fund interstate highways; the states are allowed to govern the construction and maintenance in accordance with goals set by national government</w:t>
      </w:r>
      <w:r w:rsidR="00570F3A">
        <w:rPr>
          <w:rFonts w:ascii="Times New Roman" w:hAnsi="Times New Roman" w:cs="Times New Roman"/>
          <w:color w:val="222222"/>
          <w:shd w:val="clear" w:color="auto" w:fill="FFFFFF"/>
        </w:rPr>
        <w:t>.</w:t>
      </w:r>
      <w:r w:rsidRPr="009B5D59">
        <w:rPr>
          <w:rFonts w:ascii="Times New Roman" w:hAnsi="Times New Roman" w:cs="Times New Roman"/>
          <w:sz w:val="24"/>
          <w:szCs w:val="24"/>
          <w:u w:val="single"/>
        </w:rPr>
        <w:t xml:space="preserve"> </w:t>
      </w:r>
    </w:p>
    <w:p w14:paraId="541CD990" w14:textId="71D34446" w:rsidR="00027E39" w:rsidRDefault="00027E39" w:rsidP="009B5D59">
      <w:pPr>
        <w:widowControl w:val="0"/>
        <w:tabs>
          <w:tab w:val="left" w:pos="2520"/>
        </w:tabs>
        <w:autoSpaceDE w:val="0"/>
        <w:autoSpaceDN w:val="0"/>
        <w:adjustRightInd w:val="0"/>
        <w:spacing w:after="0" w:line="260" w:lineRule="auto"/>
        <w:ind w:right="576"/>
        <w:rPr>
          <w:rFonts w:ascii="Times New Roman" w:hAnsi="Times New Roman" w:cs="Times New Roman"/>
          <w:spacing w:val="-2"/>
          <w:sz w:val="24"/>
          <w:szCs w:val="24"/>
        </w:rPr>
      </w:pPr>
    </w:p>
    <w:p w14:paraId="017DDA5A" w14:textId="113762ED" w:rsidR="00F535C3" w:rsidRPr="00013ACC" w:rsidRDefault="00F535C3" w:rsidP="001B0FF7">
      <w:pPr>
        <w:pStyle w:val="ListParagraph"/>
        <w:widowControl w:val="0"/>
        <w:numPr>
          <w:ilvl w:val="0"/>
          <w:numId w:val="11"/>
        </w:numPr>
        <w:autoSpaceDE w:val="0"/>
        <w:autoSpaceDN w:val="0"/>
        <w:adjustRightInd w:val="0"/>
        <w:spacing w:after="0"/>
        <w:ind w:right="689"/>
        <w:rPr>
          <w:rFonts w:ascii="Cambria" w:hAnsi="Cambria" w:cs="Times New Roman"/>
          <w:spacing w:val="7"/>
          <w:w w:val="102"/>
          <w:sz w:val="24"/>
          <w:szCs w:val="24"/>
        </w:rPr>
      </w:pPr>
      <w:r w:rsidRPr="00013ACC">
        <w:rPr>
          <w:rFonts w:ascii="Cambria" w:hAnsi="Cambria" w:cs="Times New Roman"/>
          <w:spacing w:val="7"/>
          <w:w w:val="102"/>
          <w:sz w:val="24"/>
          <w:szCs w:val="24"/>
        </w:rPr>
        <w:t xml:space="preserve">A tenured professor </w:t>
      </w:r>
      <w:r w:rsidR="00D1427B" w:rsidRPr="00013ACC">
        <w:rPr>
          <w:rFonts w:ascii="Cambria" w:hAnsi="Cambria" w:cs="Times New Roman"/>
          <w:spacing w:val="7"/>
          <w:w w:val="102"/>
          <w:sz w:val="24"/>
          <w:szCs w:val="24"/>
        </w:rPr>
        <w:t xml:space="preserve">at a state university </w:t>
      </w:r>
      <w:r w:rsidRPr="00013ACC">
        <w:rPr>
          <w:rFonts w:ascii="Cambria" w:hAnsi="Cambria" w:cs="Times New Roman"/>
          <w:spacing w:val="7"/>
          <w:w w:val="102"/>
          <w:sz w:val="24"/>
          <w:szCs w:val="24"/>
        </w:rPr>
        <w:t>cannot be summarily terminated without a hearing because she entitled to ______</w:t>
      </w:r>
      <w:r w:rsidR="00536EAC" w:rsidRPr="00536EAC">
        <w:rPr>
          <w:rFonts w:ascii="Cambria" w:hAnsi="Cambria"/>
          <w:sz w:val="24"/>
          <w:szCs w:val="24"/>
        </w:rPr>
        <w:t xml:space="preserve"> </w:t>
      </w:r>
      <w:r w:rsidR="00536EAC" w:rsidRPr="00E23EC9">
        <w:rPr>
          <w:rFonts w:ascii="Cambria" w:hAnsi="Cambria"/>
          <w:sz w:val="24"/>
          <w:szCs w:val="24"/>
        </w:rPr>
        <w:t>Substantive due process</w:t>
      </w:r>
      <w:r w:rsidR="00536EAC" w:rsidRPr="00013ACC">
        <w:rPr>
          <w:rFonts w:ascii="Cambria" w:hAnsi="Cambria" w:cs="Times New Roman"/>
          <w:spacing w:val="7"/>
          <w:w w:val="102"/>
          <w:sz w:val="24"/>
          <w:szCs w:val="24"/>
        </w:rPr>
        <w:t xml:space="preserve"> </w:t>
      </w:r>
      <w:r w:rsidRPr="00013ACC">
        <w:rPr>
          <w:rFonts w:ascii="Cambria" w:hAnsi="Cambria" w:cs="Times New Roman"/>
          <w:spacing w:val="7"/>
          <w:w w:val="102"/>
          <w:sz w:val="24"/>
          <w:szCs w:val="24"/>
        </w:rPr>
        <w:t xml:space="preserve">__________________________. </w:t>
      </w:r>
    </w:p>
    <w:p w14:paraId="6CEEEEAA" w14:textId="77777777" w:rsidR="002320F2" w:rsidRDefault="002320F2" w:rsidP="00A63B20">
      <w:pPr>
        <w:widowControl w:val="0"/>
        <w:autoSpaceDE w:val="0"/>
        <w:autoSpaceDN w:val="0"/>
        <w:adjustRightInd w:val="0"/>
        <w:spacing w:after="0"/>
        <w:ind w:left="440" w:right="689" w:hanging="330"/>
        <w:rPr>
          <w:rFonts w:ascii="Times New Roman" w:hAnsi="Times New Roman" w:cs="Times New Roman"/>
          <w:spacing w:val="7"/>
          <w:w w:val="102"/>
        </w:rPr>
      </w:pPr>
    </w:p>
    <w:p w14:paraId="1CD859EB" w14:textId="7160E9AD" w:rsidR="00357398" w:rsidRPr="00CA7E29" w:rsidRDefault="00814739" w:rsidP="00CA7E29">
      <w:pPr>
        <w:pStyle w:val="ListParagraph"/>
        <w:widowControl w:val="0"/>
        <w:numPr>
          <w:ilvl w:val="0"/>
          <w:numId w:val="11"/>
        </w:numPr>
        <w:tabs>
          <w:tab w:val="left" w:pos="2520"/>
        </w:tabs>
        <w:autoSpaceDE w:val="0"/>
        <w:autoSpaceDN w:val="0"/>
        <w:adjustRightInd w:val="0"/>
        <w:spacing w:after="0" w:line="240" w:lineRule="auto"/>
        <w:ind w:right="-20"/>
        <w:rPr>
          <w:rFonts w:ascii="Times New Roman" w:hAnsi="Times New Roman" w:cs="Times New Roman"/>
          <w:bCs/>
          <w:sz w:val="24"/>
          <w:szCs w:val="24"/>
        </w:rPr>
      </w:pPr>
      <w:r w:rsidRPr="00E23EC9">
        <w:rPr>
          <w:rFonts w:ascii="Cambria" w:hAnsi="Cambria"/>
          <w:sz w:val="24"/>
          <w:szCs w:val="24"/>
        </w:rPr>
        <w:t>Original jurisdiction</w:t>
      </w:r>
      <w:r w:rsidRPr="00357398">
        <w:rPr>
          <w:rFonts w:ascii="Times New Roman" w:hAnsi="Times New Roman" w:cs="Times New Roman"/>
          <w:spacing w:val="-4"/>
          <w:sz w:val="24"/>
          <w:szCs w:val="24"/>
        </w:rPr>
        <w:t xml:space="preserve"> </w:t>
      </w:r>
      <w:r w:rsidR="00F73BFE" w:rsidRPr="00357398">
        <w:rPr>
          <w:rFonts w:ascii="Times New Roman" w:hAnsi="Times New Roman" w:cs="Times New Roman"/>
          <w:spacing w:val="-4"/>
          <w:sz w:val="24"/>
          <w:szCs w:val="24"/>
        </w:rPr>
        <w:t>____________________________</w:t>
      </w:r>
      <w:r w:rsidR="00570F3A">
        <w:rPr>
          <w:rFonts w:ascii="Times New Roman" w:hAnsi="Times New Roman" w:cs="Times New Roman"/>
          <w:spacing w:val="-4"/>
          <w:sz w:val="24"/>
          <w:szCs w:val="24"/>
        </w:rPr>
        <w:t>____</w:t>
      </w:r>
      <w:r w:rsidR="00F73BFE" w:rsidRPr="00357398">
        <w:rPr>
          <w:rFonts w:ascii="Times New Roman" w:hAnsi="Times New Roman" w:cs="Times New Roman"/>
          <w:spacing w:val="-4"/>
          <w:sz w:val="24"/>
          <w:szCs w:val="24"/>
        </w:rPr>
        <w:t>_describe</w:t>
      </w:r>
      <w:r w:rsidR="00F73BFE" w:rsidRPr="00357398">
        <w:rPr>
          <w:rFonts w:ascii="Times New Roman" w:hAnsi="Times New Roman" w:cs="Times New Roman"/>
          <w:sz w:val="24"/>
          <w:szCs w:val="24"/>
        </w:rPr>
        <w:t>s</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th</w:t>
      </w:r>
      <w:r w:rsidR="00F73BFE" w:rsidRPr="00357398">
        <w:rPr>
          <w:rFonts w:ascii="Times New Roman" w:hAnsi="Times New Roman" w:cs="Times New Roman"/>
          <w:sz w:val="24"/>
          <w:szCs w:val="24"/>
        </w:rPr>
        <w:t>e</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authorit</w:t>
      </w:r>
      <w:r w:rsidR="00F73BFE" w:rsidRPr="00357398">
        <w:rPr>
          <w:rFonts w:ascii="Times New Roman" w:hAnsi="Times New Roman" w:cs="Times New Roman"/>
          <w:sz w:val="24"/>
          <w:szCs w:val="24"/>
        </w:rPr>
        <w:t>y</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o</w:t>
      </w:r>
      <w:r w:rsidR="00F73BFE" w:rsidRPr="00357398">
        <w:rPr>
          <w:rFonts w:ascii="Times New Roman" w:hAnsi="Times New Roman" w:cs="Times New Roman"/>
          <w:sz w:val="24"/>
          <w:szCs w:val="24"/>
        </w:rPr>
        <w:t>f</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z w:val="24"/>
          <w:szCs w:val="24"/>
        </w:rPr>
        <w:t>a</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cour</w:t>
      </w:r>
      <w:r w:rsidR="00F73BFE" w:rsidRPr="00357398">
        <w:rPr>
          <w:rFonts w:ascii="Times New Roman" w:hAnsi="Times New Roman" w:cs="Times New Roman"/>
          <w:sz w:val="24"/>
          <w:szCs w:val="24"/>
        </w:rPr>
        <w:t>t</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t</w:t>
      </w:r>
      <w:r w:rsidR="00F73BFE" w:rsidRPr="00357398">
        <w:rPr>
          <w:rFonts w:ascii="Times New Roman" w:hAnsi="Times New Roman" w:cs="Times New Roman"/>
          <w:sz w:val="24"/>
          <w:szCs w:val="24"/>
        </w:rPr>
        <w:t>o</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hea</w:t>
      </w:r>
      <w:r w:rsidR="00F73BFE" w:rsidRPr="00357398">
        <w:rPr>
          <w:rFonts w:ascii="Times New Roman" w:hAnsi="Times New Roman" w:cs="Times New Roman"/>
          <w:sz w:val="24"/>
          <w:szCs w:val="24"/>
        </w:rPr>
        <w:t>r</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case</w:t>
      </w:r>
      <w:r w:rsidR="00F73BFE" w:rsidRPr="00357398">
        <w:rPr>
          <w:rFonts w:ascii="Times New Roman" w:hAnsi="Times New Roman" w:cs="Times New Roman"/>
          <w:sz w:val="24"/>
          <w:szCs w:val="24"/>
        </w:rPr>
        <w:t>s</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first</w:t>
      </w:r>
      <w:r w:rsidR="00F73BFE" w:rsidRPr="00357398">
        <w:rPr>
          <w:rFonts w:ascii="Times New Roman" w:hAnsi="Times New Roman" w:cs="Times New Roman"/>
          <w:sz w:val="24"/>
          <w:szCs w:val="24"/>
        </w:rPr>
        <w:t>,</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tr</w:t>
      </w:r>
      <w:r w:rsidR="00F73BFE" w:rsidRPr="00357398">
        <w:rPr>
          <w:rFonts w:ascii="Times New Roman" w:hAnsi="Times New Roman" w:cs="Times New Roman"/>
          <w:sz w:val="24"/>
          <w:szCs w:val="24"/>
        </w:rPr>
        <w:t>y</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the</w:t>
      </w:r>
      <w:r w:rsidR="00F73BFE" w:rsidRPr="00357398">
        <w:rPr>
          <w:rFonts w:ascii="Times New Roman" w:hAnsi="Times New Roman" w:cs="Times New Roman"/>
          <w:sz w:val="24"/>
          <w:szCs w:val="24"/>
        </w:rPr>
        <w:t>m</w:t>
      </w:r>
      <w:r w:rsidR="00F73BFE" w:rsidRPr="00357398">
        <w:rPr>
          <w:rFonts w:ascii="Times New Roman" w:hAnsi="Times New Roman" w:cs="Times New Roman"/>
          <w:spacing w:val="-9"/>
          <w:sz w:val="24"/>
          <w:szCs w:val="24"/>
        </w:rPr>
        <w:t xml:space="preserve"> </w:t>
      </w:r>
      <w:r w:rsidR="00F73BFE" w:rsidRPr="00357398">
        <w:rPr>
          <w:rFonts w:ascii="Times New Roman" w:hAnsi="Times New Roman" w:cs="Times New Roman"/>
          <w:spacing w:val="-4"/>
          <w:sz w:val="24"/>
          <w:szCs w:val="24"/>
        </w:rPr>
        <w:t>an</w:t>
      </w:r>
      <w:r w:rsidR="00F73BFE" w:rsidRPr="00357398">
        <w:rPr>
          <w:rFonts w:ascii="Times New Roman" w:hAnsi="Times New Roman" w:cs="Times New Roman"/>
          <w:sz w:val="24"/>
          <w:szCs w:val="24"/>
        </w:rPr>
        <w:t>d</w:t>
      </w:r>
      <w:r w:rsidR="00F73BFE" w:rsidRPr="00357398">
        <w:rPr>
          <w:rFonts w:ascii="Times New Roman" w:hAnsi="Times New Roman" w:cs="Times New Roman"/>
          <w:spacing w:val="-4"/>
          <w:sz w:val="24"/>
          <w:szCs w:val="24"/>
        </w:rPr>
        <w:t xml:space="preserve"> </w:t>
      </w:r>
      <w:r w:rsidR="00027E39">
        <w:rPr>
          <w:rFonts w:ascii="Times New Roman" w:hAnsi="Times New Roman" w:cs="Times New Roman"/>
          <w:spacing w:val="-4"/>
          <w:sz w:val="24"/>
          <w:szCs w:val="24"/>
        </w:rPr>
        <w:t xml:space="preserve"> </w:t>
      </w:r>
      <w:r w:rsidR="00027E39" w:rsidRPr="00CA7E29">
        <w:rPr>
          <w:rFonts w:ascii="Times New Roman" w:hAnsi="Times New Roman" w:cs="Times New Roman"/>
          <w:spacing w:val="-4"/>
          <w:sz w:val="24"/>
          <w:szCs w:val="24"/>
        </w:rPr>
        <w:t xml:space="preserve">  </w:t>
      </w:r>
      <w:r w:rsidR="00F73BFE" w:rsidRPr="00CA7E29">
        <w:rPr>
          <w:rFonts w:ascii="Times New Roman" w:hAnsi="Times New Roman" w:cs="Times New Roman"/>
          <w:spacing w:val="-6"/>
          <w:sz w:val="24"/>
          <w:szCs w:val="24"/>
        </w:rPr>
        <w:t>rende</w:t>
      </w:r>
      <w:r w:rsidR="00F73BFE" w:rsidRPr="00CA7E29">
        <w:rPr>
          <w:rFonts w:ascii="Times New Roman" w:hAnsi="Times New Roman" w:cs="Times New Roman"/>
          <w:sz w:val="24"/>
          <w:szCs w:val="24"/>
        </w:rPr>
        <w:t>r</w:t>
      </w:r>
      <w:r w:rsidR="00F73BFE" w:rsidRPr="00CA7E29">
        <w:rPr>
          <w:rFonts w:ascii="Times New Roman" w:hAnsi="Times New Roman" w:cs="Times New Roman"/>
          <w:spacing w:val="-12"/>
          <w:sz w:val="24"/>
          <w:szCs w:val="24"/>
        </w:rPr>
        <w:t xml:space="preserve"> </w:t>
      </w:r>
      <w:r w:rsidR="00F73BFE" w:rsidRPr="00CA7E29">
        <w:rPr>
          <w:rFonts w:ascii="Times New Roman" w:hAnsi="Times New Roman" w:cs="Times New Roman"/>
          <w:spacing w:val="-6"/>
          <w:sz w:val="24"/>
          <w:szCs w:val="24"/>
        </w:rPr>
        <w:t>decisions.</w:t>
      </w:r>
      <w:r w:rsidR="00F73BFE" w:rsidRPr="00CA7E29">
        <w:rPr>
          <w:rFonts w:ascii="Times New Roman" w:hAnsi="Times New Roman" w:cs="Times New Roman"/>
          <w:spacing w:val="-6"/>
          <w:sz w:val="24"/>
          <w:szCs w:val="24"/>
        </w:rPr>
        <w:tab/>
      </w:r>
      <w:r w:rsidR="00F73BFE" w:rsidRPr="00CA7E29">
        <w:rPr>
          <w:rFonts w:ascii="Times New Roman" w:hAnsi="Times New Roman" w:cs="Times New Roman"/>
          <w:spacing w:val="-6"/>
          <w:sz w:val="24"/>
          <w:szCs w:val="24"/>
        </w:rPr>
        <w:tab/>
      </w:r>
      <w:r w:rsidR="00F73BFE" w:rsidRPr="00CA7E29">
        <w:rPr>
          <w:rFonts w:ascii="Times New Roman" w:hAnsi="Times New Roman" w:cs="Times New Roman"/>
          <w:spacing w:val="-6"/>
          <w:sz w:val="24"/>
          <w:szCs w:val="24"/>
        </w:rPr>
        <w:tab/>
      </w:r>
      <w:r w:rsidR="00F73BFE" w:rsidRPr="00CA7E29">
        <w:rPr>
          <w:rFonts w:ascii="Times New Roman" w:hAnsi="Times New Roman" w:cs="Times New Roman"/>
          <w:spacing w:val="-6"/>
          <w:sz w:val="24"/>
          <w:szCs w:val="24"/>
        </w:rPr>
        <w:tab/>
      </w:r>
      <w:r w:rsidR="00F73BFE" w:rsidRPr="00CA7E29">
        <w:rPr>
          <w:rFonts w:ascii="Times New Roman" w:hAnsi="Times New Roman" w:cs="Times New Roman"/>
          <w:spacing w:val="-6"/>
          <w:sz w:val="24"/>
          <w:szCs w:val="24"/>
        </w:rPr>
        <w:tab/>
      </w:r>
    </w:p>
    <w:p w14:paraId="2909B4D0" w14:textId="77777777" w:rsidR="002320F2" w:rsidRDefault="002320F2" w:rsidP="00027E39">
      <w:pPr>
        <w:pStyle w:val="ListParagraph"/>
        <w:spacing w:after="0"/>
        <w:ind w:left="470"/>
        <w:rPr>
          <w:rFonts w:ascii="Times New Roman" w:hAnsi="Times New Roman" w:cs="Times New Roman"/>
          <w:bCs/>
          <w:sz w:val="24"/>
          <w:szCs w:val="24"/>
        </w:rPr>
      </w:pPr>
    </w:p>
    <w:p w14:paraId="2DF4958C" w14:textId="2546D297" w:rsidR="00D1427B" w:rsidRPr="00D1427B" w:rsidRDefault="001F7A59" w:rsidP="00186279">
      <w:pPr>
        <w:pStyle w:val="ListParagraph"/>
        <w:numPr>
          <w:ilvl w:val="0"/>
          <w:numId w:val="11"/>
        </w:numPr>
        <w:spacing w:after="0"/>
        <w:rPr>
          <w:rFonts w:ascii="Times New Roman" w:hAnsi="Times New Roman" w:cs="Times New Roman"/>
          <w:bCs/>
          <w:sz w:val="24"/>
          <w:szCs w:val="24"/>
        </w:rPr>
      </w:pPr>
      <w:r w:rsidRPr="00D1427B">
        <w:rPr>
          <w:rFonts w:ascii="Times New Roman" w:hAnsi="Times New Roman" w:cs="Times New Roman"/>
          <w:bCs/>
          <w:sz w:val="24"/>
          <w:szCs w:val="24"/>
        </w:rPr>
        <w:t xml:space="preserve">Government powers are separated into branches; no one branch has too much power because each </w:t>
      </w:r>
    </w:p>
    <w:p w14:paraId="629E8E91" w14:textId="4FF5E567" w:rsidR="001F7A59" w:rsidRDefault="001F7A59" w:rsidP="00D1427B">
      <w:pPr>
        <w:pStyle w:val="ListParagraph"/>
        <w:ind w:left="470"/>
        <w:rPr>
          <w:rFonts w:ascii="Times New Roman" w:hAnsi="Times New Roman" w:cs="Times New Roman"/>
          <w:bCs/>
          <w:sz w:val="24"/>
          <w:szCs w:val="24"/>
        </w:rPr>
      </w:pPr>
      <w:r w:rsidRPr="00D1427B">
        <w:rPr>
          <w:rFonts w:ascii="Times New Roman" w:hAnsi="Times New Roman" w:cs="Times New Roman"/>
          <w:bCs/>
          <w:sz w:val="24"/>
          <w:szCs w:val="24"/>
        </w:rPr>
        <w:t>branch exercises _______</w:t>
      </w:r>
      <w:r w:rsidR="00814739" w:rsidRPr="00814739">
        <w:rPr>
          <w:rFonts w:ascii="Cambria" w:hAnsi="Cambria"/>
          <w:sz w:val="24"/>
          <w:szCs w:val="24"/>
        </w:rPr>
        <w:t xml:space="preserve"> </w:t>
      </w:r>
      <w:r w:rsidR="00814739" w:rsidRPr="00E23EC9">
        <w:rPr>
          <w:rFonts w:ascii="Cambria" w:hAnsi="Cambria"/>
          <w:sz w:val="24"/>
          <w:szCs w:val="24"/>
        </w:rPr>
        <w:t>Separation of powers</w:t>
      </w:r>
      <w:r w:rsidR="00814739" w:rsidRPr="00D1427B">
        <w:rPr>
          <w:rFonts w:ascii="Times New Roman" w:hAnsi="Times New Roman" w:cs="Times New Roman"/>
          <w:bCs/>
          <w:sz w:val="24"/>
          <w:szCs w:val="24"/>
        </w:rPr>
        <w:t xml:space="preserve"> </w:t>
      </w:r>
      <w:r w:rsidRPr="00D1427B">
        <w:rPr>
          <w:rFonts w:ascii="Times New Roman" w:hAnsi="Times New Roman" w:cs="Times New Roman"/>
          <w:bCs/>
          <w:sz w:val="24"/>
          <w:szCs w:val="24"/>
        </w:rPr>
        <w:t>_______________</w:t>
      </w:r>
      <w:r w:rsidR="00570F3A" w:rsidRPr="00D1427B">
        <w:rPr>
          <w:rFonts w:ascii="Times New Roman" w:hAnsi="Times New Roman" w:cs="Times New Roman"/>
          <w:bCs/>
          <w:sz w:val="24"/>
          <w:szCs w:val="24"/>
        </w:rPr>
        <w:t>_______</w:t>
      </w:r>
      <w:r w:rsidRPr="00D1427B">
        <w:rPr>
          <w:rFonts w:ascii="Times New Roman" w:hAnsi="Times New Roman" w:cs="Times New Roman"/>
          <w:bCs/>
          <w:sz w:val="24"/>
          <w:szCs w:val="24"/>
        </w:rPr>
        <w:t>_ over the other branches</w:t>
      </w:r>
      <w:r w:rsidR="00D1427B">
        <w:rPr>
          <w:rFonts w:ascii="Times New Roman" w:hAnsi="Times New Roman" w:cs="Times New Roman"/>
          <w:bCs/>
          <w:sz w:val="24"/>
          <w:szCs w:val="24"/>
        </w:rPr>
        <w:t>.</w:t>
      </w:r>
      <w:r w:rsidRPr="00D1427B">
        <w:rPr>
          <w:rFonts w:ascii="Times New Roman" w:hAnsi="Times New Roman" w:cs="Times New Roman"/>
          <w:bCs/>
          <w:sz w:val="24"/>
          <w:szCs w:val="24"/>
        </w:rPr>
        <w:t xml:space="preserve"> </w:t>
      </w:r>
    </w:p>
    <w:p w14:paraId="17B31C5B" w14:textId="77777777" w:rsidR="003860BD" w:rsidRPr="00D1427B" w:rsidRDefault="003860BD" w:rsidP="00D1427B">
      <w:pPr>
        <w:pStyle w:val="ListParagraph"/>
        <w:ind w:left="470"/>
        <w:rPr>
          <w:rFonts w:ascii="Times New Roman" w:hAnsi="Times New Roman" w:cs="Times New Roman"/>
          <w:bCs/>
          <w:sz w:val="24"/>
          <w:szCs w:val="24"/>
        </w:rPr>
      </w:pPr>
    </w:p>
    <w:p w14:paraId="77D036F3" w14:textId="4D35907E" w:rsidR="00357398" w:rsidRPr="00CA7E29" w:rsidRDefault="00CA7E29" w:rsidP="00CA7E29">
      <w:pPr>
        <w:pStyle w:val="ListParagraph"/>
        <w:numPr>
          <w:ilvl w:val="0"/>
          <w:numId w:val="11"/>
        </w:numPr>
        <w:spacing w:after="0"/>
        <w:rPr>
          <w:rFonts w:ascii="Times New Roman" w:hAnsi="Times New Roman" w:cs="Times New Roman"/>
          <w:color w:val="222222"/>
          <w:sz w:val="24"/>
          <w:szCs w:val="24"/>
          <w:shd w:val="clear" w:color="auto" w:fill="FFFFFF"/>
        </w:rPr>
      </w:pPr>
      <w:r>
        <w:rPr>
          <w:rFonts w:ascii="Arial" w:hAnsi="Arial" w:cs="Arial"/>
          <w:color w:val="222222"/>
          <w:sz w:val="21"/>
          <w:szCs w:val="21"/>
          <w:shd w:val="clear" w:color="auto" w:fill="FFFFFF"/>
        </w:rPr>
        <w:t xml:space="preserve">       </w:t>
      </w:r>
      <w:r w:rsidRPr="00536EAC">
        <w:rPr>
          <w:rFonts w:ascii="Cambria" w:hAnsi="Cambria"/>
          <w:sz w:val="24"/>
          <w:szCs w:val="24"/>
          <w:u w:val="single"/>
        </w:rPr>
        <w:t>ERA</w:t>
      </w:r>
      <w:r w:rsidRPr="00536EAC">
        <w:rPr>
          <w:rFonts w:ascii="Arial" w:hAnsi="Arial" w:cs="Arial"/>
          <w:color w:val="222222"/>
          <w:sz w:val="21"/>
          <w:szCs w:val="21"/>
          <w:u w:val="single"/>
          <w:shd w:val="clear" w:color="auto" w:fill="FFFFFF"/>
        </w:rPr>
        <w:t xml:space="preserve"> </w:t>
      </w:r>
      <w:r>
        <w:rPr>
          <w:rFonts w:ascii="Arial" w:hAnsi="Arial" w:cs="Arial"/>
          <w:color w:val="222222"/>
          <w:sz w:val="21"/>
          <w:szCs w:val="21"/>
          <w:shd w:val="clear" w:color="auto" w:fill="FFFFFF"/>
        </w:rPr>
        <w:t xml:space="preserve">                                                 </w:t>
      </w:r>
      <w:r w:rsidR="00817910" w:rsidRPr="00D1427B">
        <w:rPr>
          <w:rFonts w:ascii="Arial" w:hAnsi="Arial" w:cs="Arial"/>
          <w:color w:val="222222"/>
          <w:sz w:val="21"/>
          <w:szCs w:val="21"/>
          <w:shd w:val="clear" w:color="auto" w:fill="FFFFFF"/>
        </w:rPr>
        <w:t xml:space="preserve"> </w:t>
      </w:r>
      <w:r w:rsidR="00B66AD5" w:rsidRPr="00D1427B">
        <w:rPr>
          <w:rFonts w:ascii="Arial" w:hAnsi="Arial" w:cs="Arial"/>
          <w:color w:val="222222"/>
          <w:sz w:val="21"/>
          <w:szCs w:val="21"/>
          <w:shd w:val="clear" w:color="auto" w:fill="FFFFFF"/>
        </w:rPr>
        <w:t>“</w:t>
      </w:r>
      <w:r w:rsidR="00B66AD5" w:rsidRPr="00D1427B">
        <w:rPr>
          <w:rFonts w:ascii="Times New Roman" w:hAnsi="Times New Roman" w:cs="Times New Roman"/>
          <w:color w:val="222222"/>
          <w:sz w:val="24"/>
          <w:szCs w:val="24"/>
          <w:shd w:val="clear" w:color="auto" w:fill="FFFFFF"/>
        </w:rPr>
        <w:t xml:space="preserve">Equality of rights under the law shall not be denied or abridged by </w:t>
      </w:r>
      <w:r w:rsidR="00027E39" w:rsidRPr="00CA7E29">
        <w:rPr>
          <w:rFonts w:ascii="Times New Roman" w:hAnsi="Times New Roman" w:cs="Times New Roman"/>
          <w:color w:val="222222"/>
          <w:sz w:val="24"/>
          <w:szCs w:val="24"/>
          <w:shd w:val="clear" w:color="auto" w:fill="FFFFFF"/>
        </w:rPr>
        <w:t xml:space="preserve"> </w:t>
      </w:r>
      <w:r w:rsidR="00D1427B" w:rsidRPr="00CA7E29">
        <w:rPr>
          <w:rFonts w:ascii="Times New Roman" w:hAnsi="Times New Roman" w:cs="Times New Roman"/>
          <w:color w:val="222222"/>
          <w:sz w:val="24"/>
          <w:szCs w:val="24"/>
          <w:shd w:val="clear" w:color="auto" w:fill="FFFFFF"/>
        </w:rPr>
        <w:t xml:space="preserve"> </w:t>
      </w:r>
      <w:r w:rsidR="00B66AD5" w:rsidRPr="00CA7E29">
        <w:rPr>
          <w:rFonts w:ascii="Times New Roman" w:hAnsi="Times New Roman" w:cs="Times New Roman"/>
          <w:color w:val="222222"/>
          <w:sz w:val="24"/>
          <w:szCs w:val="24"/>
          <w:shd w:val="clear" w:color="auto" w:fill="FFFFFF"/>
        </w:rPr>
        <w:t>the United States or by any State on account of sex.”</w:t>
      </w:r>
      <w:r w:rsidR="00B66AD5" w:rsidRPr="00CA7E29">
        <w:rPr>
          <w:rFonts w:ascii="Times New Roman" w:hAnsi="Times New Roman" w:cs="Times New Roman"/>
          <w:color w:val="222222"/>
          <w:sz w:val="24"/>
          <w:szCs w:val="24"/>
          <w:shd w:val="clear" w:color="auto" w:fill="FFFFFF"/>
        </w:rPr>
        <w:tab/>
      </w:r>
      <w:r w:rsidR="00B66AD5" w:rsidRPr="00CA7E29">
        <w:rPr>
          <w:rFonts w:ascii="Times New Roman" w:hAnsi="Times New Roman" w:cs="Times New Roman"/>
          <w:color w:val="222222"/>
          <w:sz w:val="24"/>
          <w:szCs w:val="24"/>
          <w:shd w:val="clear" w:color="auto" w:fill="FFFFFF"/>
        </w:rPr>
        <w:tab/>
      </w:r>
    </w:p>
    <w:p w14:paraId="1230951E" w14:textId="156AA6A9" w:rsidR="003860BD" w:rsidRPr="003860BD" w:rsidRDefault="005A51B6" w:rsidP="003860BD">
      <w:pPr>
        <w:pStyle w:val="ListParagraph"/>
        <w:numPr>
          <w:ilvl w:val="0"/>
          <w:numId w:val="11"/>
        </w:numPr>
        <w:rPr>
          <w:rFonts w:ascii="Times New Roman" w:hAnsi="Times New Roman" w:cs="Times New Roman"/>
          <w:bCs/>
          <w:sz w:val="24"/>
          <w:szCs w:val="24"/>
        </w:rPr>
      </w:pPr>
      <w:r w:rsidRPr="003860BD">
        <w:rPr>
          <w:rFonts w:ascii="Times New Roman" w:hAnsi="Times New Roman" w:cs="Times New Roman"/>
          <w:bCs/>
          <w:sz w:val="24"/>
          <w:szCs w:val="24"/>
        </w:rPr>
        <w:t>________</w:t>
      </w:r>
      <w:r w:rsidR="00536EAC" w:rsidRPr="00E23EC9">
        <w:rPr>
          <w:rFonts w:ascii="Cambria" w:hAnsi="Cambria"/>
          <w:sz w:val="24"/>
          <w:szCs w:val="24"/>
        </w:rPr>
        <w:t xml:space="preserve">      Inherent powers</w:t>
      </w:r>
      <w:r w:rsidR="00536EAC" w:rsidRPr="003860BD">
        <w:rPr>
          <w:rFonts w:ascii="Times New Roman" w:hAnsi="Times New Roman" w:cs="Times New Roman"/>
          <w:bCs/>
          <w:sz w:val="24"/>
          <w:szCs w:val="24"/>
        </w:rPr>
        <w:t xml:space="preserve"> </w:t>
      </w:r>
      <w:r w:rsidRPr="003860BD">
        <w:rPr>
          <w:rFonts w:ascii="Times New Roman" w:hAnsi="Times New Roman" w:cs="Times New Roman"/>
          <w:bCs/>
          <w:sz w:val="24"/>
          <w:szCs w:val="24"/>
        </w:rPr>
        <w:t xml:space="preserve">___________________ federal laws regulating tobacco override state laws regulating </w:t>
      </w:r>
      <w:r w:rsidR="003860BD" w:rsidRPr="003860BD">
        <w:rPr>
          <w:rFonts w:ascii="Times New Roman" w:hAnsi="Times New Roman" w:cs="Times New Roman"/>
          <w:bCs/>
          <w:sz w:val="24"/>
          <w:szCs w:val="24"/>
        </w:rPr>
        <w:t xml:space="preserve">     </w:t>
      </w:r>
    </w:p>
    <w:p w14:paraId="35522E87" w14:textId="77777777" w:rsidR="00027E39" w:rsidRDefault="00027E39" w:rsidP="003860BD">
      <w:pPr>
        <w:pStyle w:val="ListParagraph"/>
        <w:ind w:left="470"/>
        <w:rPr>
          <w:rFonts w:ascii="Times New Roman" w:hAnsi="Times New Roman" w:cs="Times New Roman"/>
          <w:bCs/>
          <w:sz w:val="24"/>
          <w:szCs w:val="24"/>
        </w:rPr>
      </w:pPr>
      <w:r>
        <w:rPr>
          <w:rFonts w:ascii="Times New Roman" w:hAnsi="Times New Roman" w:cs="Times New Roman"/>
          <w:bCs/>
          <w:sz w:val="24"/>
          <w:szCs w:val="24"/>
        </w:rPr>
        <w:t xml:space="preserve">                                                       </w:t>
      </w:r>
      <w:r w:rsidR="005A51B6" w:rsidRPr="003860BD">
        <w:rPr>
          <w:rFonts w:ascii="Times New Roman" w:hAnsi="Times New Roman" w:cs="Times New Roman"/>
          <w:bCs/>
          <w:sz w:val="24"/>
          <w:szCs w:val="24"/>
        </w:rPr>
        <w:t xml:space="preserve">tobacco. </w:t>
      </w:r>
    </w:p>
    <w:p w14:paraId="6783B3D1" w14:textId="635062B1" w:rsidR="00027E39" w:rsidRPr="002E5DAE" w:rsidRDefault="00027E39" w:rsidP="00027E39">
      <w:pPr>
        <w:spacing w:after="0"/>
        <w:rPr>
          <w:rFonts w:ascii="Times New Roman" w:hAnsi="Times New Roman" w:cs="Times New Roman"/>
          <w:bCs/>
          <w:i/>
          <w:sz w:val="24"/>
          <w:szCs w:val="24"/>
        </w:rPr>
      </w:pPr>
      <w:r>
        <w:rPr>
          <w:rFonts w:ascii="Times New Roman" w:hAnsi="Times New Roman" w:cs="Times New Roman"/>
          <w:bCs/>
          <w:sz w:val="24"/>
          <w:szCs w:val="24"/>
        </w:rPr>
        <w:t xml:space="preserve">  10. </w:t>
      </w:r>
      <w:r w:rsidRPr="002E5DAE">
        <w:rPr>
          <w:rFonts w:ascii="Times New Roman" w:hAnsi="Times New Roman" w:cs="Times New Roman"/>
          <w:bCs/>
          <w:sz w:val="24"/>
          <w:szCs w:val="24"/>
        </w:rPr>
        <w:t>_________________</w:t>
      </w:r>
      <w:r w:rsidR="00CA7E29" w:rsidRPr="00E23EC9">
        <w:rPr>
          <w:rFonts w:ascii="Cambria" w:hAnsi="Cambria"/>
          <w:sz w:val="24"/>
          <w:szCs w:val="24"/>
        </w:rPr>
        <w:t xml:space="preserve">      Civil Rights Act 1964</w:t>
      </w:r>
      <w:r w:rsidRPr="002E5DAE">
        <w:rPr>
          <w:rFonts w:ascii="Times New Roman" w:hAnsi="Times New Roman" w:cs="Times New Roman"/>
          <w:bCs/>
          <w:sz w:val="24"/>
          <w:szCs w:val="24"/>
        </w:rPr>
        <w:t xml:space="preserve">_________  where additional liberty rights are found according to </w:t>
      </w:r>
      <w:r w:rsidRPr="002E5DAE">
        <w:rPr>
          <w:rFonts w:ascii="Times New Roman" w:hAnsi="Times New Roman" w:cs="Times New Roman"/>
          <w:bCs/>
          <w:i/>
          <w:sz w:val="24"/>
          <w:szCs w:val="24"/>
        </w:rPr>
        <w:t xml:space="preserve">Griswold v      </w:t>
      </w:r>
    </w:p>
    <w:p w14:paraId="50844C89" w14:textId="4296456C" w:rsidR="002E5DAE" w:rsidRPr="00027E39" w:rsidRDefault="00027E39" w:rsidP="00027E39">
      <w:pPr>
        <w:rPr>
          <w:rFonts w:ascii="Times New Roman" w:hAnsi="Times New Roman" w:cs="Times New Roman"/>
          <w:bCs/>
          <w:sz w:val="24"/>
          <w:szCs w:val="24"/>
        </w:rPr>
      </w:pPr>
      <w:r>
        <w:rPr>
          <w:rFonts w:ascii="Times New Roman" w:hAnsi="Times New Roman" w:cs="Times New Roman"/>
          <w:bCs/>
          <w:i/>
          <w:sz w:val="24"/>
          <w:szCs w:val="24"/>
        </w:rPr>
        <w:t xml:space="preserve">                                                    </w:t>
      </w:r>
      <w:r w:rsidRPr="002E5DAE">
        <w:rPr>
          <w:rFonts w:ascii="Times New Roman" w:hAnsi="Times New Roman" w:cs="Times New Roman"/>
          <w:bCs/>
          <w:i/>
          <w:sz w:val="24"/>
          <w:szCs w:val="24"/>
        </w:rPr>
        <w:t>Connecticut.</w:t>
      </w:r>
      <w:r w:rsidR="005A51B6" w:rsidRPr="00027E39">
        <w:rPr>
          <w:rFonts w:ascii="Times New Roman" w:hAnsi="Times New Roman" w:cs="Times New Roman"/>
          <w:bCs/>
          <w:sz w:val="24"/>
          <w:szCs w:val="24"/>
        </w:rPr>
        <w:tab/>
      </w:r>
    </w:p>
    <w:p w14:paraId="1E8E7FC7" w14:textId="29A4F7D9" w:rsidR="00027E39" w:rsidRDefault="00027E39" w:rsidP="00027E39">
      <w:pPr>
        <w:spacing w:after="0"/>
        <w:rPr>
          <w:rFonts w:ascii="Times New Roman" w:hAnsi="Times New Roman" w:cs="Times New Roman"/>
          <w:spacing w:val="-8"/>
          <w:sz w:val="24"/>
          <w:szCs w:val="24"/>
        </w:rPr>
      </w:pPr>
      <w:r>
        <w:rPr>
          <w:rFonts w:ascii="Times New Roman" w:hAnsi="Times New Roman" w:cs="Times New Roman"/>
          <w:spacing w:val="-7"/>
          <w:sz w:val="24"/>
          <w:szCs w:val="24"/>
        </w:rPr>
        <w:t xml:space="preserve">   11. _________</w:t>
      </w:r>
      <w:r w:rsidR="00CA7E29" w:rsidRPr="00CA7E29">
        <w:rPr>
          <w:rFonts w:ascii="Cambria" w:hAnsi="Cambria"/>
          <w:sz w:val="24"/>
          <w:szCs w:val="24"/>
        </w:rPr>
        <w:t xml:space="preserve"> </w:t>
      </w:r>
      <w:r w:rsidR="00CA7E29" w:rsidRPr="00E23EC9">
        <w:rPr>
          <w:rFonts w:ascii="Cambria" w:hAnsi="Cambria"/>
          <w:sz w:val="24"/>
          <w:szCs w:val="24"/>
        </w:rPr>
        <w:t>Judicial review</w:t>
      </w:r>
      <w:r w:rsidR="00CA7E29">
        <w:rPr>
          <w:rFonts w:ascii="Times New Roman" w:hAnsi="Times New Roman" w:cs="Times New Roman"/>
          <w:spacing w:val="-7"/>
          <w:sz w:val="24"/>
          <w:szCs w:val="24"/>
        </w:rPr>
        <w:t xml:space="preserve"> </w:t>
      </w:r>
      <w:r>
        <w:rPr>
          <w:rFonts w:ascii="Times New Roman" w:hAnsi="Times New Roman" w:cs="Times New Roman"/>
          <w:spacing w:val="-7"/>
          <w:sz w:val="24"/>
          <w:szCs w:val="24"/>
        </w:rPr>
        <w:t>_______________________</w:t>
      </w:r>
      <w:r w:rsidRPr="00027E39">
        <w:rPr>
          <w:rFonts w:ascii="Times New Roman" w:hAnsi="Times New Roman" w:cs="Times New Roman"/>
          <w:spacing w:val="-4"/>
          <w:sz w:val="24"/>
          <w:szCs w:val="24"/>
        </w:rPr>
        <w:t xml:space="preserve"> </w:t>
      </w:r>
      <w:r>
        <w:rPr>
          <w:rFonts w:ascii="Times New Roman" w:hAnsi="Times New Roman" w:cs="Times New Roman"/>
          <w:spacing w:val="-4"/>
          <w:sz w:val="24"/>
          <w:szCs w:val="24"/>
        </w:rPr>
        <w:t>th</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authorit</w:t>
      </w:r>
      <w:r>
        <w:rPr>
          <w:rFonts w:ascii="Times New Roman" w:hAnsi="Times New Roman" w:cs="Times New Roman"/>
          <w:sz w:val="24"/>
          <w:szCs w:val="24"/>
        </w:rPr>
        <w:t>y</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o</w:t>
      </w:r>
      <w:r>
        <w:rPr>
          <w:rFonts w:ascii="Times New Roman" w:hAnsi="Times New Roman" w:cs="Times New Roman"/>
          <w:sz w:val="24"/>
          <w:szCs w:val="24"/>
        </w:rPr>
        <w:t>f</w:t>
      </w:r>
      <w:r>
        <w:rPr>
          <w:rFonts w:ascii="Times New Roman" w:hAnsi="Times New Roman" w:cs="Times New Roman"/>
          <w:spacing w:val="-8"/>
          <w:sz w:val="24"/>
          <w:szCs w:val="24"/>
        </w:rPr>
        <w:t xml:space="preserve"> the US Supreme Court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revie</w:t>
      </w:r>
      <w:r>
        <w:rPr>
          <w:rFonts w:ascii="Times New Roman" w:hAnsi="Times New Roman" w:cs="Times New Roman"/>
          <w:sz w:val="24"/>
          <w:szCs w:val="24"/>
        </w:rPr>
        <w:t>w</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case</w:t>
      </w:r>
      <w:r>
        <w:rPr>
          <w:rFonts w:ascii="Times New Roman" w:hAnsi="Times New Roman" w:cs="Times New Roman"/>
          <w:sz w:val="24"/>
          <w:szCs w:val="24"/>
        </w:rPr>
        <w:t>s</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an</w:t>
      </w:r>
      <w:r>
        <w:rPr>
          <w:rFonts w:ascii="Times New Roman" w:hAnsi="Times New Roman" w:cs="Times New Roman"/>
          <w:sz w:val="24"/>
          <w:szCs w:val="24"/>
        </w:rPr>
        <w:t>d</w:t>
      </w:r>
      <w:r>
        <w:rPr>
          <w:rFonts w:ascii="Times New Roman" w:hAnsi="Times New Roman" w:cs="Times New Roman"/>
          <w:spacing w:val="-8"/>
          <w:sz w:val="24"/>
          <w:szCs w:val="24"/>
        </w:rPr>
        <w:t xml:space="preserve">     </w:t>
      </w:r>
    </w:p>
    <w:p w14:paraId="78383996" w14:textId="77777777" w:rsidR="00013ACC" w:rsidRDefault="00027E39" w:rsidP="00013ACC">
      <w:pPr>
        <w:spacing w:after="0"/>
        <w:rPr>
          <w:rFonts w:ascii="Times New Roman" w:hAnsi="Times New Roman" w:cs="Times New Roman"/>
          <w:sz w:val="24"/>
          <w:szCs w:val="24"/>
        </w:rPr>
      </w:pPr>
      <w:r>
        <w:rPr>
          <w:rFonts w:ascii="Times New Roman" w:hAnsi="Times New Roman" w:cs="Times New Roman"/>
          <w:spacing w:val="-8"/>
          <w:sz w:val="24"/>
          <w:szCs w:val="24"/>
        </w:rPr>
        <w:t xml:space="preserve">                                                                                governmental action and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eithe</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affir</w:t>
      </w:r>
      <w:r>
        <w:rPr>
          <w:rFonts w:ascii="Times New Roman" w:hAnsi="Times New Roman" w:cs="Times New Roman"/>
          <w:sz w:val="24"/>
          <w:szCs w:val="24"/>
        </w:rPr>
        <w:t>m</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o</w:t>
      </w:r>
      <w:r>
        <w:rPr>
          <w:rFonts w:ascii="Times New Roman" w:hAnsi="Times New Roman" w:cs="Times New Roman"/>
          <w:sz w:val="24"/>
          <w:szCs w:val="24"/>
        </w:rPr>
        <w:t>r</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revers</w:t>
      </w:r>
      <w:r>
        <w:rPr>
          <w:rFonts w:ascii="Times New Roman" w:hAnsi="Times New Roman" w:cs="Times New Roman"/>
          <w:sz w:val="24"/>
          <w:szCs w:val="24"/>
        </w:rPr>
        <w:t>e</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 xml:space="preserve">the </w:t>
      </w:r>
      <w:r>
        <w:rPr>
          <w:rFonts w:ascii="Times New Roman" w:hAnsi="Times New Roman" w:cs="Times New Roman"/>
          <w:spacing w:val="-6"/>
          <w:sz w:val="24"/>
          <w:szCs w:val="24"/>
        </w:rPr>
        <w:t>action</w:t>
      </w:r>
      <w:r>
        <w:rPr>
          <w:rFonts w:ascii="Times New Roman" w:hAnsi="Times New Roman" w:cs="Times New Roman"/>
          <w:sz w:val="24"/>
          <w:szCs w:val="24"/>
        </w:rPr>
        <w:t xml:space="preserve">. </w:t>
      </w:r>
    </w:p>
    <w:p w14:paraId="09D90629" w14:textId="162DDB06" w:rsidR="00357398" w:rsidRPr="002E5DAE" w:rsidRDefault="005A51B6" w:rsidP="00013ACC">
      <w:pPr>
        <w:spacing w:after="0"/>
        <w:rPr>
          <w:rFonts w:ascii="Times New Roman" w:hAnsi="Times New Roman" w:cs="Times New Roman"/>
          <w:bCs/>
          <w:sz w:val="24"/>
          <w:szCs w:val="24"/>
        </w:rPr>
      </w:pPr>
      <w:r w:rsidRPr="002E5DAE">
        <w:rPr>
          <w:rFonts w:ascii="Times New Roman" w:hAnsi="Times New Roman" w:cs="Times New Roman"/>
          <w:bCs/>
          <w:sz w:val="24"/>
          <w:szCs w:val="24"/>
        </w:rPr>
        <w:tab/>
      </w:r>
    </w:p>
    <w:p w14:paraId="0453A3AE" w14:textId="6BBCD9F5" w:rsidR="007041C7" w:rsidRPr="00046500" w:rsidRDefault="003860BD" w:rsidP="003860BD">
      <w:pPr>
        <w:rPr>
          <w:rFonts w:ascii="Times New Roman" w:hAnsi="Times New Roman" w:cs="Times New Roman"/>
          <w:bCs/>
          <w:sz w:val="24"/>
          <w:szCs w:val="24"/>
        </w:rPr>
      </w:pPr>
      <w:r w:rsidRPr="00046500">
        <w:rPr>
          <w:rFonts w:ascii="Times New Roman" w:hAnsi="Times New Roman" w:cs="Times New Roman"/>
          <w:bCs/>
          <w:sz w:val="24"/>
          <w:szCs w:val="24"/>
        </w:rPr>
        <w:t xml:space="preserve"> </w:t>
      </w:r>
      <w:r w:rsidR="00027E39">
        <w:rPr>
          <w:rFonts w:ascii="Times New Roman" w:hAnsi="Times New Roman" w:cs="Times New Roman"/>
          <w:bCs/>
          <w:sz w:val="24"/>
          <w:szCs w:val="24"/>
        </w:rPr>
        <w:t xml:space="preserve"> </w:t>
      </w:r>
      <w:r w:rsidRPr="00046500">
        <w:rPr>
          <w:rFonts w:ascii="Times New Roman" w:hAnsi="Times New Roman" w:cs="Times New Roman"/>
          <w:bCs/>
          <w:sz w:val="24"/>
          <w:szCs w:val="24"/>
        </w:rPr>
        <w:t>1</w:t>
      </w:r>
      <w:r w:rsidR="00013ACC">
        <w:rPr>
          <w:rFonts w:ascii="Times New Roman" w:hAnsi="Times New Roman" w:cs="Times New Roman"/>
          <w:bCs/>
          <w:sz w:val="24"/>
          <w:szCs w:val="24"/>
        </w:rPr>
        <w:t>2</w:t>
      </w:r>
      <w:r w:rsidRPr="00046500">
        <w:rPr>
          <w:rFonts w:ascii="Times New Roman" w:hAnsi="Times New Roman" w:cs="Times New Roman"/>
          <w:bCs/>
          <w:sz w:val="24"/>
          <w:szCs w:val="24"/>
        </w:rPr>
        <w:t>._____</w:t>
      </w:r>
      <w:r w:rsidR="00817910" w:rsidRPr="00817910">
        <w:rPr>
          <w:rFonts w:ascii="Cambria" w:hAnsi="Cambria"/>
          <w:i/>
          <w:sz w:val="24"/>
          <w:szCs w:val="24"/>
        </w:rPr>
        <w:t xml:space="preserve"> </w:t>
      </w:r>
      <w:r w:rsidR="00817910" w:rsidRPr="00E23EC9">
        <w:rPr>
          <w:rFonts w:ascii="Cambria" w:hAnsi="Cambria"/>
          <w:i/>
          <w:sz w:val="24"/>
          <w:szCs w:val="24"/>
        </w:rPr>
        <w:t>Plessy v Ferguson</w:t>
      </w:r>
      <w:r w:rsidR="00817910" w:rsidRPr="00046500">
        <w:rPr>
          <w:rFonts w:ascii="Times New Roman" w:hAnsi="Times New Roman" w:cs="Times New Roman"/>
          <w:bCs/>
          <w:sz w:val="24"/>
          <w:szCs w:val="24"/>
        </w:rPr>
        <w:t xml:space="preserve"> </w:t>
      </w:r>
      <w:r w:rsidRPr="00046500">
        <w:rPr>
          <w:rFonts w:ascii="Times New Roman" w:hAnsi="Times New Roman" w:cs="Times New Roman"/>
          <w:bCs/>
          <w:sz w:val="24"/>
          <w:szCs w:val="24"/>
        </w:rPr>
        <w:t xml:space="preserve">______________________  </w:t>
      </w:r>
      <w:r w:rsidR="00027E39">
        <w:rPr>
          <w:rFonts w:ascii="Times New Roman" w:hAnsi="Times New Roman" w:cs="Times New Roman"/>
          <w:bCs/>
          <w:sz w:val="24"/>
          <w:szCs w:val="24"/>
        </w:rPr>
        <w:t>C</w:t>
      </w:r>
      <w:r w:rsidRPr="00046500">
        <w:rPr>
          <w:rFonts w:ascii="Times New Roman" w:hAnsi="Times New Roman" w:cs="Times New Roman"/>
          <w:bCs/>
          <w:sz w:val="24"/>
          <w:szCs w:val="24"/>
        </w:rPr>
        <w:t xml:space="preserve">ase that was overruled by </w:t>
      </w:r>
      <w:r w:rsidRPr="002320F2">
        <w:rPr>
          <w:rFonts w:ascii="Times New Roman" w:hAnsi="Times New Roman" w:cs="Times New Roman"/>
          <w:bCs/>
          <w:i/>
          <w:iCs/>
          <w:sz w:val="24"/>
          <w:szCs w:val="24"/>
        </w:rPr>
        <w:t>Brown v Board of Education</w:t>
      </w:r>
      <w:r w:rsidRPr="00046500">
        <w:rPr>
          <w:rFonts w:ascii="Times New Roman" w:hAnsi="Times New Roman" w:cs="Times New Roman"/>
          <w:bCs/>
          <w:sz w:val="24"/>
          <w:szCs w:val="24"/>
        </w:rPr>
        <w:t xml:space="preserve">. </w:t>
      </w:r>
    </w:p>
    <w:p w14:paraId="7C24DC14" w14:textId="77777777" w:rsidR="00027E39" w:rsidRDefault="00027E39" w:rsidP="007F1172">
      <w:pPr>
        <w:spacing w:after="0"/>
        <w:rPr>
          <w:rFonts w:ascii="Times New Roman" w:hAnsi="Times New Roman" w:cs="Times New Roman"/>
          <w:bCs/>
          <w:sz w:val="24"/>
          <w:szCs w:val="24"/>
        </w:rPr>
      </w:pPr>
    </w:p>
    <w:p w14:paraId="6F8CFCF3" w14:textId="078D774C" w:rsidR="003860BD" w:rsidRPr="00046500" w:rsidRDefault="003860BD" w:rsidP="007F1172">
      <w:pPr>
        <w:spacing w:after="0"/>
        <w:rPr>
          <w:rFonts w:ascii="Times New Roman" w:hAnsi="Times New Roman" w:cs="Times New Roman"/>
          <w:bCs/>
          <w:sz w:val="24"/>
          <w:szCs w:val="24"/>
        </w:rPr>
      </w:pPr>
      <w:r w:rsidRPr="00046500">
        <w:rPr>
          <w:rFonts w:ascii="Times New Roman" w:hAnsi="Times New Roman" w:cs="Times New Roman"/>
          <w:bCs/>
          <w:sz w:val="24"/>
          <w:szCs w:val="24"/>
        </w:rPr>
        <w:t xml:space="preserve">   1</w:t>
      </w:r>
      <w:r w:rsidR="00013ACC">
        <w:rPr>
          <w:rFonts w:ascii="Times New Roman" w:hAnsi="Times New Roman" w:cs="Times New Roman"/>
          <w:bCs/>
          <w:sz w:val="24"/>
          <w:szCs w:val="24"/>
        </w:rPr>
        <w:t>3</w:t>
      </w:r>
      <w:r w:rsidRPr="00046500">
        <w:rPr>
          <w:rFonts w:ascii="Times New Roman" w:hAnsi="Times New Roman" w:cs="Times New Roman"/>
          <w:bCs/>
          <w:sz w:val="24"/>
          <w:szCs w:val="24"/>
        </w:rPr>
        <w:t>. ______</w:t>
      </w:r>
      <w:r w:rsidR="00817910" w:rsidRPr="00817910">
        <w:rPr>
          <w:rFonts w:ascii="Cambria" w:hAnsi="Cambria"/>
          <w:iCs/>
          <w:sz w:val="24"/>
          <w:szCs w:val="24"/>
        </w:rPr>
        <w:t xml:space="preserve"> </w:t>
      </w:r>
      <w:r w:rsidR="00817910" w:rsidRPr="00E23EC9">
        <w:rPr>
          <w:rFonts w:ascii="Cambria" w:hAnsi="Cambria"/>
          <w:iCs/>
          <w:sz w:val="24"/>
          <w:szCs w:val="24"/>
        </w:rPr>
        <w:t>Article I</w:t>
      </w:r>
      <w:r w:rsidR="00817910" w:rsidRPr="00046500">
        <w:rPr>
          <w:rFonts w:ascii="Times New Roman" w:hAnsi="Times New Roman" w:cs="Times New Roman"/>
          <w:bCs/>
          <w:sz w:val="24"/>
          <w:szCs w:val="24"/>
        </w:rPr>
        <w:t xml:space="preserve"> </w:t>
      </w:r>
      <w:r w:rsidRPr="00046500">
        <w:rPr>
          <w:rFonts w:ascii="Times New Roman" w:hAnsi="Times New Roman" w:cs="Times New Roman"/>
          <w:bCs/>
          <w:sz w:val="24"/>
          <w:szCs w:val="24"/>
        </w:rPr>
        <w:t xml:space="preserve">_____________________  another name for the Necessary and Proper clause of the   </w:t>
      </w:r>
    </w:p>
    <w:p w14:paraId="73DA6717" w14:textId="6B63C60E" w:rsidR="00046500" w:rsidRPr="00046500" w:rsidRDefault="003860BD" w:rsidP="00046500">
      <w:pPr>
        <w:rPr>
          <w:rFonts w:ascii="Times New Roman" w:hAnsi="Times New Roman" w:cs="Times New Roman"/>
          <w:bCs/>
          <w:sz w:val="24"/>
          <w:szCs w:val="24"/>
        </w:rPr>
      </w:pPr>
      <w:r w:rsidRPr="00046500">
        <w:rPr>
          <w:rFonts w:ascii="Times New Roman" w:hAnsi="Times New Roman" w:cs="Times New Roman"/>
          <w:bCs/>
          <w:sz w:val="24"/>
          <w:szCs w:val="24"/>
        </w:rPr>
        <w:t xml:space="preserve">        </w:t>
      </w:r>
      <w:r w:rsidR="00027E39">
        <w:rPr>
          <w:rFonts w:ascii="Times New Roman" w:hAnsi="Times New Roman" w:cs="Times New Roman"/>
          <w:bCs/>
          <w:sz w:val="24"/>
          <w:szCs w:val="24"/>
        </w:rPr>
        <w:t xml:space="preserve">                                                       </w:t>
      </w:r>
      <w:r w:rsidRPr="00046500">
        <w:rPr>
          <w:rFonts w:ascii="Times New Roman" w:hAnsi="Times New Roman" w:cs="Times New Roman"/>
          <w:bCs/>
          <w:sz w:val="24"/>
          <w:szCs w:val="24"/>
        </w:rPr>
        <w:t xml:space="preserve"> Constitution. </w:t>
      </w:r>
    </w:p>
    <w:p w14:paraId="00DA5CCB" w14:textId="553DAB8A" w:rsidR="00046500" w:rsidRPr="00046500" w:rsidRDefault="00046500" w:rsidP="008D70C7">
      <w:pPr>
        <w:spacing w:after="0"/>
        <w:rPr>
          <w:rFonts w:ascii="Times New Roman" w:hAnsi="Times New Roman" w:cs="Times New Roman"/>
          <w:color w:val="000000" w:themeColor="text1"/>
          <w:kern w:val="24"/>
          <w:sz w:val="24"/>
          <w:szCs w:val="24"/>
        </w:rPr>
      </w:pPr>
      <w:r w:rsidRPr="00046500">
        <w:rPr>
          <w:rFonts w:ascii="Times New Roman" w:hAnsi="Times New Roman" w:cs="Times New Roman"/>
          <w:bCs/>
          <w:sz w:val="24"/>
          <w:szCs w:val="24"/>
        </w:rPr>
        <w:t xml:space="preserve">   </w:t>
      </w:r>
      <w:r w:rsidR="009B5030" w:rsidRPr="00046500">
        <w:rPr>
          <w:rFonts w:ascii="Times New Roman" w:hAnsi="Times New Roman" w:cs="Times New Roman"/>
          <w:bCs/>
          <w:sz w:val="24"/>
          <w:szCs w:val="24"/>
        </w:rPr>
        <w:t>1</w:t>
      </w:r>
      <w:r w:rsidR="00013ACC">
        <w:rPr>
          <w:rFonts w:ascii="Times New Roman" w:hAnsi="Times New Roman" w:cs="Times New Roman"/>
          <w:bCs/>
          <w:sz w:val="24"/>
          <w:szCs w:val="24"/>
        </w:rPr>
        <w:t>4</w:t>
      </w:r>
      <w:r w:rsidR="009B5030" w:rsidRPr="00046500">
        <w:rPr>
          <w:rFonts w:ascii="Times New Roman" w:hAnsi="Times New Roman" w:cs="Times New Roman"/>
          <w:bCs/>
          <w:sz w:val="24"/>
          <w:szCs w:val="24"/>
        </w:rPr>
        <w:t xml:space="preserve">. </w:t>
      </w:r>
      <w:r w:rsidRPr="00046500">
        <w:rPr>
          <w:rFonts w:ascii="Times New Roman" w:hAnsi="Times New Roman" w:cs="Times New Roman"/>
          <w:color w:val="000000" w:themeColor="text1"/>
          <w:kern w:val="24"/>
          <w:sz w:val="24"/>
          <w:szCs w:val="24"/>
        </w:rPr>
        <w:t xml:space="preserve"> _____</w:t>
      </w:r>
      <w:r w:rsidR="00CA7E29" w:rsidRPr="00CA7E29">
        <w:rPr>
          <w:rFonts w:ascii="Cambria" w:hAnsi="Cambria"/>
          <w:sz w:val="24"/>
          <w:szCs w:val="24"/>
        </w:rPr>
        <w:t xml:space="preserve"> </w:t>
      </w:r>
      <w:r w:rsidR="00CA7E29" w:rsidRPr="00E23EC9">
        <w:rPr>
          <w:rFonts w:ascii="Cambria" w:hAnsi="Cambria"/>
          <w:sz w:val="24"/>
          <w:szCs w:val="24"/>
        </w:rPr>
        <w:t>Ripeness</w:t>
      </w:r>
      <w:r w:rsidR="00CA7E29" w:rsidRPr="00046500">
        <w:rPr>
          <w:rFonts w:ascii="Times New Roman" w:hAnsi="Times New Roman" w:cs="Times New Roman"/>
          <w:color w:val="000000" w:themeColor="text1"/>
          <w:kern w:val="24"/>
          <w:sz w:val="24"/>
          <w:szCs w:val="24"/>
        </w:rPr>
        <w:t xml:space="preserve"> </w:t>
      </w:r>
      <w:r w:rsidRPr="00046500">
        <w:rPr>
          <w:rFonts w:ascii="Times New Roman" w:hAnsi="Times New Roman" w:cs="Times New Roman"/>
          <w:color w:val="000000" w:themeColor="text1"/>
          <w:kern w:val="24"/>
          <w:sz w:val="24"/>
          <w:szCs w:val="24"/>
        </w:rPr>
        <w:t xml:space="preserve">__________________ The inability of government at any level to make something that </w:t>
      </w:r>
    </w:p>
    <w:p w14:paraId="090E2862" w14:textId="0B5F72DC" w:rsidR="00046500" w:rsidRDefault="00046500" w:rsidP="00046500">
      <w:pPr>
        <w:rPr>
          <w:rFonts w:ascii="Times New Roman" w:hAnsi="Times New Roman" w:cs="Times New Roman"/>
          <w:color w:val="000000" w:themeColor="text1"/>
          <w:kern w:val="24"/>
          <w:sz w:val="24"/>
          <w:szCs w:val="24"/>
        </w:rPr>
      </w:pPr>
      <w:r w:rsidRPr="00046500">
        <w:rPr>
          <w:rFonts w:ascii="Times New Roman" w:hAnsi="Times New Roman" w:cs="Times New Roman"/>
          <w:color w:val="000000" w:themeColor="text1"/>
          <w:kern w:val="24"/>
          <w:sz w:val="24"/>
          <w:szCs w:val="24"/>
        </w:rPr>
        <w:t xml:space="preserve">        </w:t>
      </w:r>
      <w:r w:rsidR="00027E39">
        <w:rPr>
          <w:rFonts w:ascii="Times New Roman" w:hAnsi="Times New Roman" w:cs="Times New Roman"/>
          <w:color w:val="000000" w:themeColor="text1"/>
          <w:kern w:val="24"/>
          <w:sz w:val="24"/>
          <w:szCs w:val="24"/>
        </w:rPr>
        <w:t xml:space="preserve">                                                </w:t>
      </w:r>
      <w:r w:rsidRPr="00046500">
        <w:rPr>
          <w:rFonts w:ascii="Times New Roman" w:hAnsi="Times New Roman" w:cs="Times New Roman"/>
          <w:color w:val="000000" w:themeColor="text1"/>
          <w:kern w:val="24"/>
          <w:sz w:val="24"/>
          <w:szCs w:val="24"/>
        </w:rPr>
        <w:t xml:space="preserve"> happened a month ago into a crime. </w:t>
      </w:r>
    </w:p>
    <w:p w14:paraId="03BDEA63" w14:textId="499BB7AB" w:rsidR="001A3ED5" w:rsidRDefault="001A3ED5" w:rsidP="001A3ED5">
      <w:p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1</w:t>
      </w:r>
      <w:r w:rsidR="00013ACC">
        <w:rPr>
          <w:rFonts w:ascii="Times New Roman" w:hAnsi="Times New Roman" w:cs="Times New Roman"/>
          <w:color w:val="000000" w:themeColor="text1"/>
          <w:kern w:val="24"/>
          <w:sz w:val="24"/>
          <w:szCs w:val="24"/>
        </w:rPr>
        <w:t>5</w:t>
      </w:r>
      <w:r>
        <w:rPr>
          <w:rFonts w:ascii="Times New Roman" w:hAnsi="Times New Roman" w:cs="Times New Roman"/>
          <w:color w:val="000000" w:themeColor="text1"/>
          <w:kern w:val="24"/>
          <w:sz w:val="24"/>
          <w:szCs w:val="24"/>
        </w:rPr>
        <w:t>. ______</w:t>
      </w:r>
      <w:r w:rsidR="00817910" w:rsidRPr="00817910">
        <w:rPr>
          <w:rFonts w:ascii="Cambria" w:hAnsi="Cambria"/>
          <w:sz w:val="24"/>
          <w:szCs w:val="24"/>
        </w:rPr>
        <w:t xml:space="preserve"> </w:t>
      </w:r>
      <w:r w:rsidR="00817910" w:rsidRPr="00E23EC9">
        <w:rPr>
          <w:rFonts w:ascii="Cambria" w:hAnsi="Cambria"/>
          <w:sz w:val="24"/>
          <w:szCs w:val="24"/>
        </w:rPr>
        <w:t>Brittany Maynard</w:t>
      </w:r>
      <w:r w:rsidR="00817910">
        <w:rPr>
          <w:rFonts w:ascii="Times New Roman" w:hAnsi="Times New Roman" w:cs="Times New Roman"/>
          <w:color w:val="000000" w:themeColor="text1"/>
          <w:kern w:val="24"/>
          <w:sz w:val="24"/>
          <w:szCs w:val="24"/>
        </w:rPr>
        <w:t xml:space="preserve"> </w:t>
      </w:r>
      <w:r>
        <w:rPr>
          <w:rFonts w:ascii="Times New Roman" w:hAnsi="Times New Roman" w:cs="Times New Roman"/>
          <w:color w:val="000000" w:themeColor="text1"/>
          <w:kern w:val="24"/>
          <w:sz w:val="24"/>
          <w:szCs w:val="24"/>
        </w:rPr>
        <w:t xml:space="preserve">_________________  29 year old who was a key figure in Death with Dignity movement. </w:t>
      </w:r>
    </w:p>
    <w:p w14:paraId="45267BFA" w14:textId="4CCEA7DD" w:rsidR="001A3ED5" w:rsidRDefault="001A3ED5" w:rsidP="007F1172">
      <w:pPr>
        <w:spacing w:after="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1</w:t>
      </w:r>
      <w:r w:rsidR="00013ACC">
        <w:rPr>
          <w:rFonts w:ascii="Times New Roman" w:hAnsi="Times New Roman" w:cs="Times New Roman"/>
          <w:color w:val="000000" w:themeColor="text1"/>
          <w:kern w:val="24"/>
          <w:sz w:val="24"/>
          <w:szCs w:val="24"/>
        </w:rPr>
        <w:t>6</w:t>
      </w:r>
      <w:r>
        <w:rPr>
          <w:rFonts w:ascii="Times New Roman" w:hAnsi="Times New Roman" w:cs="Times New Roman"/>
          <w:color w:val="000000" w:themeColor="text1"/>
          <w:kern w:val="24"/>
          <w:sz w:val="24"/>
          <w:szCs w:val="24"/>
        </w:rPr>
        <w:t>.  ________</w:t>
      </w:r>
      <w:r w:rsidR="00CA7E29" w:rsidRPr="00CA7E29">
        <w:rPr>
          <w:rFonts w:ascii="Cambria" w:hAnsi="Cambria"/>
          <w:sz w:val="24"/>
          <w:szCs w:val="24"/>
        </w:rPr>
        <w:t xml:space="preserve"> </w:t>
      </w:r>
      <w:r w:rsidR="00CA7E29" w:rsidRPr="00E23EC9">
        <w:rPr>
          <w:rFonts w:ascii="Cambria" w:hAnsi="Cambria"/>
          <w:sz w:val="24"/>
          <w:szCs w:val="24"/>
        </w:rPr>
        <w:t>Concurrent powers</w:t>
      </w:r>
      <w:r>
        <w:rPr>
          <w:rFonts w:ascii="Times New Roman" w:hAnsi="Times New Roman" w:cs="Times New Roman"/>
          <w:color w:val="000000" w:themeColor="text1"/>
          <w:kern w:val="24"/>
          <w:sz w:val="24"/>
          <w:szCs w:val="24"/>
        </w:rPr>
        <w:t xml:space="preserve">________________ The right of both the IRS and NYS Department of Taxation to make   </w:t>
      </w:r>
    </w:p>
    <w:p w14:paraId="27B4690E" w14:textId="177A287F" w:rsidR="001A3ED5" w:rsidRDefault="00027E39" w:rsidP="001A3ED5">
      <w:pPr>
        <w:ind w:firstLine="72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w:t>
      </w:r>
      <w:r w:rsidR="001A3ED5">
        <w:rPr>
          <w:rFonts w:ascii="Times New Roman" w:hAnsi="Times New Roman" w:cs="Times New Roman"/>
          <w:color w:val="000000" w:themeColor="text1"/>
          <w:kern w:val="24"/>
          <w:sz w:val="24"/>
          <w:szCs w:val="24"/>
        </w:rPr>
        <w:t xml:space="preserve">residents pay income tax. </w:t>
      </w:r>
    </w:p>
    <w:p w14:paraId="3C52BDBF" w14:textId="6BDB3370" w:rsidR="00DE2BA9" w:rsidRDefault="00633C9D" w:rsidP="00DE2BA9">
      <w:pPr>
        <w:spacing w:after="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17. _________</w:t>
      </w:r>
      <w:r w:rsidR="00CA7E29" w:rsidRPr="00CA7E29">
        <w:rPr>
          <w:rFonts w:ascii="Cambria" w:hAnsi="Cambria"/>
          <w:sz w:val="24"/>
          <w:szCs w:val="24"/>
        </w:rPr>
        <w:t xml:space="preserve"> </w:t>
      </w:r>
      <w:r w:rsidR="00CA7E29">
        <w:rPr>
          <w:rFonts w:ascii="Cambria" w:hAnsi="Cambria"/>
          <w:sz w:val="24"/>
          <w:szCs w:val="24"/>
        </w:rPr>
        <w:t>Devolution/</w:t>
      </w:r>
      <w:r w:rsidR="00CA7E29" w:rsidRPr="00E23EC9">
        <w:rPr>
          <w:rFonts w:ascii="Cambria" w:hAnsi="Cambria"/>
          <w:sz w:val="24"/>
          <w:szCs w:val="24"/>
        </w:rPr>
        <w:t xml:space="preserve">New federalism     </w:t>
      </w:r>
      <w:r>
        <w:rPr>
          <w:rFonts w:ascii="Times New Roman" w:hAnsi="Times New Roman" w:cs="Times New Roman"/>
          <w:color w:val="000000" w:themeColor="text1"/>
          <w:kern w:val="24"/>
          <w:sz w:val="24"/>
          <w:szCs w:val="24"/>
        </w:rPr>
        <w:t xml:space="preserve">_______________ </w:t>
      </w:r>
      <w:r w:rsidR="00DE2BA9">
        <w:rPr>
          <w:rFonts w:ascii="Times New Roman" w:hAnsi="Times New Roman" w:cs="Times New Roman"/>
          <w:color w:val="000000" w:themeColor="text1"/>
          <w:kern w:val="24"/>
          <w:sz w:val="24"/>
          <w:szCs w:val="24"/>
        </w:rPr>
        <w:t xml:space="preserve">  Federal money to state to build a COVID vaccination center in a rural </w:t>
      </w:r>
    </w:p>
    <w:p w14:paraId="4470518D" w14:textId="2A14EC53" w:rsidR="00633C9D" w:rsidRDefault="00DE2BA9" w:rsidP="00DE2BA9">
      <w:pPr>
        <w:spacing w:after="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                               farm area of Iowa where no hospital or chain pharmacies. </w:t>
      </w:r>
    </w:p>
    <w:p w14:paraId="6DF326E0" w14:textId="77777777" w:rsidR="00027E39" w:rsidRDefault="00027E39" w:rsidP="00027E39">
      <w:pPr>
        <w:spacing w:after="0"/>
        <w:rPr>
          <w:rFonts w:ascii="Times New Roman" w:hAnsi="Times New Roman" w:cs="Times New Roman"/>
          <w:color w:val="000000" w:themeColor="text1"/>
          <w:kern w:val="24"/>
          <w:sz w:val="24"/>
          <w:szCs w:val="24"/>
        </w:rPr>
      </w:pPr>
    </w:p>
    <w:p w14:paraId="7A6441C6" w14:textId="1E08A8CA" w:rsidR="003F13A0" w:rsidRDefault="003F13A0" w:rsidP="00027E39">
      <w:pPr>
        <w:spacing w:after="0"/>
        <w:rPr>
          <w:rFonts w:ascii="Times New Roman" w:hAnsi="Times New Roman" w:cs="Times New Roman"/>
          <w:spacing w:val="-8"/>
          <w:sz w:val="24"/>
          <w:szCs w:val="24"/>
        </w:rPr>
      </w:pPr>
      <w:r>
        <w:rPr>
          <w:rFonts w:ascii="Times New Roman" w:hAnsi="Times New Roman" w:cs="Times New Roman"/>
          <w:color w:val="000000" w:themeColor="text1"/>
          <w:kern w:val="24"/>
          <w:sz w:val="24"/>
          <w:szCs w:val="24"/>
        </w:rPr>
        <w:t xml:space="preserve"> </w:t>
      </w:r>
      <w:r>
        <w:rPr>
          <w:rFonts w:ascii="Times New Roman" w:hAnsi="Times New Roman" w:cs="Times New Roman"/>
          <w:color w:val="222222"/>
          <w:sz w:val="24"/>
          <w:szCs w:val="24"/>
          <w:shd w:val="clear" w:color="auto" w:fill="FFFFFF"/>
        </w:rPr>
        <w:t xml:space="preserve">  </w:t>
      </w:r>
      <w:r w:rsidR="00027E39">
        <w:rPr>
          <w:rFonts w:ascii="Times New Roman" w:hAnsi="Times New Roman" w:cs="Times New Roman"/>
          <w:color w:val="222222"/>
          <w:sz w:val="24"/>
          <w:szCs w:val="24"/>
          <w:shd w:val="clear" w:color="auto" w:fill="FFFFFF"/>
        </w:rPr>
        <w:t>1</w:t>
      </w:r>
      <w:r w:rsidR="0047758C">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.______</w:t>
      </w:r>
      <w:r w:rsidR="0086754D" w:rsidRPr="0086754D">
        <w:rPr>
          <w:rFonts w:ascii="Cambria" w:hAnsi="Cambria"/>
          <w:i/>
          <w:sz w:val="24"/>
          <w:szCs w:val="24"/>
        </w:rPr>
        <w:t xml:space="preserve"> </w:t>
      </w:r>
      <w:r w:rsidR="0086754D" w:rsidRPr="00E23EC9">
        <w:rPr>
          <w:rFonts w:ascii="Cambria" w:hAnsi="Cambria"/>
          <w:i/>
          <w:sz w:val="24"/>
          <w:szCs w:val="24"/>
        </w:rPr>
        <w:t>Marbury v Madison</w:t>
      </w:r>
      <w:r w:rsidR="0086754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______________________ </w:t>
      </w:r>
      <w:r w:rsidR="00013ACC">
        <w:rPr>
          <w:rFonts w:ascii="Times New Roman" w:hAnsi="Times New Roman" w:cs="Times New Roman"/>
          <w:color w:val="222222"/>
          <w:sz w:val="24"/>
          <w:szCs w:val="24"/>
          <w:shd w:val="clear" w:color="auto" w:fill="FFFFFF"/>
        </w:rPr>
        <w:t>Court case t</w:t>
      </w:r>
      <w:r>
        <w:rPr>
          <w:rFonts w:ascii="Times New Roman" w:hAnsi="Times New Roman" w:cs="Times New Roman"/>
          <w:color w:val="222222"/>
          <w:sz w:val="24"/>
          <w:szCs w:val="24"/>
          <w:shd w:val="clear" w:color="auto" w:fill="FFFFFF"/>
        </w:rPr>
        <w:t xml:space="preserve">hat </w:t>
      </w:r>
      <w:r>
        <w:rPr>
          <w:rFonts w:ascii="Times New Roman" w:hAnsi="Times New Roman" w:cs="Times New Roman"/>
          <w:spacing w:val="-4"/>
          <w:sz w:val="24"/>
          <w:szCs w:val="24"/>
        </w:rPr>
        <w:t>described</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th</w:t>
      </w:r>
      <w:r>
        <w:rPr>
          <w:rFonts w:ascii="Times New Roman" w:hAnsi="Times New Roman" w:cs="Times New Roman"/>
          <w:sz w:val="24"/>
          <w:szCs w:val="24"/>
        </w:rPr>
        <w:t>e</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authorit</w:t>
      </w:r>
      <w:r>
        <w:rPr>
          <w:rFonts w:ascii="Times New Roman" w:hAnsi="Times New Roman" w:cs="Times New Roman"/>
          <w:sz w:val="24"/>
          <w:szCs w:val="24"/>
        </w:rPr>
        <w:t>y</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o</w:t>
      </w:r>
      <w:r>
        <w:rPr>
          <w:rFonts w:ascii="Times New Roman" w:hAnsi="Times New Roman" w:cs="Times New Roman"/>
          <w:sz w:val="24"/>
          <w:szCs w:val="24"/>
        </w:rPr>
        <w:t>f</w:t>
      </w:r>
      <w:r>
        <w:rPr>
          <w:rFonts w:ascii="Times New Roman" w:hAnsi="Times New Roman" w:cs="Times New Roman"/>
          <w:spacing w:val="-8"/>
          <w:sz w:val="24"/>
          <w:szCs w:val="24"/>
        </w:rPr>
        <w:t xml:space="preserve"> the US Supreme Court   </w:t>
      </w:r>
    </w:p>
    <w:p w14:paraId="733C393F" w14:textId="6CF98D4E" w:rsidR="003F13A0" w:rsidRDefault="003F13A0" w:rsidP="003F13A0">
      <w:pPr>
        <w:widowControl w:val="0"/>
        <w:tabs>
          <w:tab w:val="left" w:pos="2520"/>
        </w:tabs>
        <w:autoSpaceDE w:val="0"/>
        <w:autoSpaceDN w:val="0"/>
        <w:adjustRightInd w:val="0"/>
        <w:spacing w:after="0" w:line="259" w:lineRule="auto"/>
        <w:ind w:right="576"/>
        <w:rPr>
          <w:rFonts w:ascii="Times New Roman" w:hAnsi="Times New Roman" w:cs="Times New Roman"/>
          <w:sz w:val="24"/>
          <w:szCs w:val="24"/>
        </w:rPr>
      </w:pPr>
      <w:r>
        <w:rPr>
          <w:rFonts w:ascii="Times New Roman" w:hAnsi="Times New Roman" w:cs="Times New Roman"/>
          <w:spacing w:val="-8"/>
          <w:sz w:val="24"/>
          <w:szCs w:val="24"/>
        </w:rPr>
        <w:t xml:space="preserve">       </w:t>
      </w:r>
      <w:r w:rsidR="00027E39">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revie</w:t>
      </w:r>
      <w:r>
        <w:rPr>
          <w:rFonts w:ascii="Times New Roman" w:hAnsi="Times New Roman" w:cs="Times New Roman"/>
          <w:sz w:val="24"/>
          <w:szCs w:val="24"/>
        </w:rPr>
        <w:t>w</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case</w:t>
      </w:r>
      <w:r>
        <w:rPr>
          <w:rFonts w:ascii="Times New Roman" w:hAnsi="Times New Roman" w:cs="Times New Roman"/>
          <w:sz w:val="24"/>
          <w:szCs w:val="24"/>
        </w:rPr>
        <w:t>s</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an</w:t>
      </w:r>
      <w:r>
        <w:rPr>
          <w:rFonts w:ascii="Times New Roman" w:hAnsi="Times New Roman" w:cs="Times New Roman"/>
          <w:sz w:val="24"/>
          <w:szCs w:val="24"/>
        </w:rPr>
        <w:t>d</w:t>
      </w:r>
      <w:r>
        <w:rPr>
          <w:rFonts w:ascii="Times New Roman" w:hAnsi="Times New Roman" w:cs="Times New Roman"/>
          <w:spacing w:val="-8"/>
          <w:sz w:val="24"/>
          <w:szCs w:val="24"/>
        </w:rPr>
        <w:t xml:space="preserve"> governmental action and </w:t>
      </w:r>
      <w:r>
        <w:rPr>
          <w:rFonts w:ascii="Times New Roman" w:hAnsi="Times New Roman" w:cs="Times New Roman"/>
          <w:spacing w:val="-4"/>
          <w:sz w:val="24"/>
          <w:szCs w:val="24"/>
        </w:rPr>
        <w:t>t</w:t>
      </w:r>
      <w:r>
        <w:rPr>
          <w:rFonts w:ascii="Times New Roman" w:hAnsi="Times New Roman" w:cs="Times New Roman"/>
          <w:sz w:val="24"/>
          <w:szCs w:val="24"/>
        </w:rPr>
        <w:t>o</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eithe</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pacing w:val="-8"/>
          <w:sz w:val="24"/>
          <w:szCs w:val="24"/>
        </w:rPr>
        <w:t>affir</w:t>
      </w:r>
      <w:r>
        <w:rPr>
          <w:rFonts w:ascii="Times New Roman" w:hAnsi="Times New Roman" w:cs="Times New Roman"/>
          <w:sz w:val="24"/>
          <w:szCs w:val="24"/>
        </w:rPr>
        <w:t>m</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o</w:t>
      </w:r>
      <w:r>
        <w:rPr>
          <w:rFonts w:ascii="Times New Roman" w:hAnsi="Times New Roman" w:cs="Times New Roman"/>
          <w:sz w:val="24"/>
          <w:szCs w:val="24"/>
        </w:rPr>
        <w:t>r</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revers</w:t>
      </w:r>
      <w:r>
        <w:rPr>
          <w:rFonts w:ascii="Times New Roman" w:hAnsi="Times New Roman" w:cs="Times New Roman"/>
          <w:sz w:val="24"/>
          <w:szCs w:val="24"/>
        </w:rPr>
        <w:t>e</w:t>
      </w:r>
      <w:r>
        <w:rPr>
          <w:rFonts w:ascii="Times New Roman" w:hAnsi="Times New Roman" w:cs="Times New Roman"/>
          <w:spacing w:val="-15"/>
          <w:sz w:val="24"/>
          <w:szCs w:val="24"/>
        </w:rPr>
        <w:t xml:space="preserve"> </w:t>
      </w:r>
      <w:r>
        <w:rPr>
          <w:rFonts w:ascii="Times New Roman" w:hAnsi="Times New Roman" w:cs="Times New Roman"/>
          <w:spacing w:val="-8"/>
          <w:sz w:val="24"/>
          <w:szCs w:val="24"/>
        </w:rPr>
        <w:t xml:space="preserve">the </w:t>
      </w:r>
      <w:r>
        <w:rPr>
          <w:rFonts w:ascii="Times New Roman" w:hAnsi="Times New Roman" w:cs="Times New Roman"/>
          <w:spacing w:val="-6"/>
          <w:sz w:val="24"/>
          <w:szCs w:val="24"/>
        </w:rPr>
        <w:t>action</w:t>
      </w:r>
      <w:r>
        <w:rPr>
          <w:rFonts w:ascii="Times New Roman" w:hAnsi="Times New Roman" w:cs="Times New Roman"/>
          <w:sz w:val="24"/>
          <w:szCs w:val="24"/>
        </w:rPr>
        <w:t xml:space="preserve">. </w:t>
      </w:r>
      <w:r>
        <w:rPr>
          <w:rFonts w:ascii="Times New Roman" w:hAnsi="Times New Roman" w:cs="Times New Roman"/>
          <w:spacing w:val="-6"/>
          <w:sz w:val="24"/>
          <w:szCs w:val="24"/>
        </w:rPr>
        <w:tab/>
      </w:r>
    </w:p>
    <w:p w14:paraId="456CEAF9" w14:textId="77777777" w:rsidR="00027E39" w:rsidRDefault="00027E39" w:rsidP="003F13A0">
      <w:pPr>
        <w:widowControl w:val="0"/>
        <w:tabs>
          <w:tab w:val="left" w:pos="2540"/>
        </w:tabs>
        <w:autoSpaceDE w:val="0"/>
        <w:autoSpaceDN w:val="0"/>
        <w:adjustRightInd w:val="0"/>
        <w:spacing w:before="76" w:after="0" w:line="259" w:lineRule="auto"/>
        <w:ind w:right="859"/>
        <w:rPr>
          <w:rFonts w:ascii="Times New Roman" w:hAnsi="Times New Roman" w:cs="Times New Roman"/>
          <w:sz w:val="24"/>
          <w:szCs w:val="24"/>
        </w:rPr>
      </w:pPr>
    </w:p>
    <w:p w14:paraId="662763DD" w14:textId="4B9E5FC2" w:rsidR="005444FA" w:rsidRDefault="003F13A0" w:rsidP="005444FA">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w:t>
      </w:r>
      <w:r w:rsidR="0047758C">
        <w:rPr>
          <w:rFonts w:ascii="Times New Roman" w:hAnsi="Times New Roman" w:cs="Times New Roman"/>
          <w:sz w:val="24"/>
          <w:szCs w:val="24"/>
        </w:rPr>
        <w:t xml:space="preserve">19. </w:t>
      </w:r>
      <w:r w:rsidR="005444FA">
        <w:rPr>
          <w:rFonts w:ascii="Times New Roman" w:hAnsi="Times New Roman" w:cs="Times New Roman"/>
          <w:sz w:val="24"/>
          <w:szCs w:val="24"/>
        </w:rPr>
        <w:t>_____________</w:t>
      </w:r>
      <w:r w:rsidR="00817910" w:rsidRPr="00817910">
        <w:rPr>
          <w:rFonts w:ascii="Cambria" w:hAnsi="Cambria" w:cs="Times New Roman"/>
          <w:i/>
          <w:sz w:val="24"/>
          <w:szCs w:val="24"/>
        </w:rPr>
        <w:t xml:space="preserve"> </w:t>
      </w:r>
      <w:r w:rsidR="00817910" w:rsidRPr="00E23EC9">
        <w:rPr>
          <w:rFonts w:ascii="Cambria" w:hAnsi="Cambria" w:cs="Times New Roman"/>
          <w:i/>
          <w:sz w:val="24"/>
          <w:szCs w:val="24"/>
        </w:rPr>
        <w:t xml:space="preserve">Wickard v Filburn             </w:t>
      </w:r>
      <w:r w:rsidR="005444FA">
        <w:rPr>
          <w:rFonts w:ascii="Times New Roman" w:hAnsi="Times New Roman" w:cs="Times New Roman"/>
          <w:sz w:val="24"/>
          <w:szCs w:val="24"/>
        </w:rPr>
        <w:t xml:space="preserve">______________ Court case that found wheat grown within a state for local  </w:t>
      </w:r>
    </w:p>
    <w:p w14:paraId="3DBD0842" w14:textId="15112D82" w:rsidR="00027E39" w:rsidRDefault="005444FA" w:rsidP="00013ACC">
      <w:pPr>
        <w:widowControl w:val="0"/>
        <w:tabs>
          <w:tab w:val="left" w:pos="2540"/>
        </w:tabs>
        <w:autoSpaceDE w:val="0"/>
        <w:autoSpaceDN w:val="0"/>
        <w:adjustRightInd w:val="0"/>
        <w:spacing w:before="76"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use affects interstate commerce. </w:t>
      </w:r>
    </w:p>
    <w:p w14:paraId="7380F656" w14:textId="6167D678" w:rsidR="00CB7354" w:rsidRDefault="005444FA" w:rsidP="00206EF1">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20.</w:t>
      </w:r>
      <w:r w:rsidR="003F779B">
        <w:rPr>
          <w:rFonts w:ascii="Times New Roman" w:hAnsi="Times New Roman" w:cs="Times New Roman"/>
          <w:sz w:val="24"/>
          <w:szCs w:val="24"/>
        </w:rPr>
        <w:t xml:space="preserve"> </w:t>
      </w:r>
      <w:r w:rsidR="003F779B" w:rsidRPr="00563F24">
        <w:rPr>
          <w:rFonts w:ascii="Times New Roman" w:hAnsi="Times New Roman" w:cs="Times New Roman"/>
          <w:b/>
          <w:bCs/>
          <w:sz w:val="24"/>
          <w:szCs w:val="24"/>
        </w:rPr>
        <w:t>_______________</w:t>
      </w:r>
      <w:r w:rsidR="00563F24" w:rsidRPr="00563F24">
        <w:rPr>
          <w:rFonts w:ascii="Times New Roman" w:hAnsi="Times New Roman" w:cs="Times New Roman"/>
          <w:b/>
          <w:bCs/>
          <w:sz w:val="24"/>
          <w:szCs w:val="24"/>
        </w:rPr>
        <w:t>federalism</w:t>
      </w:r>
      <w:r w:rsidR="003F779B">
        <w:rPr>
          <w:rFonts w:ascii="Times New Roman" w:hAnsi="Times New Roman" w:cs="Times New Roman"/>
          <w:sz w:val="24"/>
          <w:szCs w:val="24"/>
        </w:rPr>
        <w:t xml:space="preserve">___________ The </w:t>
      </w:r>
      <w:r w:rsidR="00206EF1">
        <w:rPr>
          <w:rFonts w:ascii="Times New Roman" w:hAnsi="Times New Roman" w:cs="Times New Roman"/>
          <w:sz w:val="24"/>
          <w:szCs w:val="24"/>
        </w:rPr>
        <w:t>system where the f</w:t>
      </w:r>
      <w:r w:rsidR="003F779B">
        <w:rPr>
          <w:rFonts w:ascii="Times New Roman" w:hAnsi="Times New Roman" w:cs="Times New Roman"/>
          <w:sz w:val="24"/>
          <w:szCs w:val="24"/>
        </w:rPr>
        <w:t xml:space="preserve">ederal </w:t>
      </w:r>
      <w:r w:rsidR="00206EF1">
        <w:rPr>
          <w:rFonts w:ascii="Times New Roman" w:hAnsi="Times New Roman" w:cs="Times New Roman"/>
          <w:sz w:val="24"/>
          <w:szCs w:val="24"/>
        </w:rPr>
        <w:t xml:space="preserve">government transfers powers </w:t>
      </w:r>
      <w:r w:rsidR="00CB7354">
        <w:rPr>
          <w:rFonts w:ascii="Times New Roman" w:hAnsi="Times New Roman" w:cs="Times New Roman"/>
          <w:sz w:val="24"/>
          <w:szCs w:val="24"/>
        </w:rPr>
        <w:t xml:space="preserve">  </w:t>
      </w:r>
    </w:p>
    <w:p w14:paraId="7B3270EF" w14:textId="77777777" w:rsidR="00CB7354" w:rsidRDefault="00CB7354" w:rsidP="00206EF1">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w:t>
      </w:r>
      <w:r w:rsidR="00206EF1">
        <w:rPr>
          <w:rFonts w:ascii="Times New Roman" w:hAnsi="Times New Roman" w:cs="Times New Roman"/>
          <w:sz w:val="24"/>
          <w:szCs w:val="24"/>
        </w:rPr>
        <w:t xml:space="preserve">to the states but requires </w:t>
      </w:r>
      <w:r w:rsidR="003F779B">
        <w:rPr>
          <w:rFonts w:ascii="Times New Roman" w:hAnsi="Times New Roman" w:cs="Times New Roman"/>
          <w:sz w:val="24"/>
          <w:szCs w:val="24"/>
        </w:rPr>
        <w:t xml:space="preserve">that states build ramps on all public buildings for the </w:t>
      </w:r>
      <w:r>
        <w:rPr>
          <w:rFonts w:ascii="Times New Roman" w:hAnsi="Times New Roman" w:cs="Times New Roman"/>
          <w:sz w:val="24"/>
          <w:szCs w:val="24"/>
        </w:rPr>
        <w:t xml:space="preserve"> </w:t>
      </w:r>
    </w:p>
    <w:p w14:paraId="76675EFD" w14:textId="77C99280" w:rsidR="005444FA" w:rsidRDefault="00CB7354" w:rsidP="00206EF1">
      <w:pPr>
        <w:widowControl w:val="0"/>
        <w:tabs>
          <w:tab w:val="left" w:pos="2540"/>
        </w:tabs>
        <w:autoSpaceDE w:val="0"/>
        <w:autoSpaceDN w:val="0"/>
        <w:adjustRightInd w:val="0"/>
        <w:spacing w:after="0" w:line="259" w:lineRule="auto"/>
        <w:ind w:right="859"/>
        <w:rPr>
          <w:rFonts w:ascii="Times New Roman" w:hAnsi="Times New Roman" w:cs="Times New Roman"/>
          <w:sz w:val="24"/>
          <w:szCs w:val="24"/>
        </w:rPr>
      </w:pPr>
      <w:r>
        <w:rPr>
          <w:rFonts w:ascii="Times New Roman" w:hAnsi="Times New Roman" w:cs="Times New Roman"/>
          <w:sz w:val="24"/>
          <w:szCs w:val="24"/>
        </w:rPr>
        <w:t xml:space="preserve">                               </w:t>
      </w:r>
      <w:r w:rsidR="003F779B">
        <w:rPr>
          <w:rFonts w:ascii="Times New Roman" w:hAnsi="Times New Roman" w:cs="Times New Roman"/>
          <w:sz w:val="24"/>
          <w:szCs w:val="24"/>
        </w:rPr>
        <w:t xml:space="preserve">handicapped as an unfunded mandate is an example. </w:t>
      </w:r>
    </w:p>
    <w:p w14:paraId="63299401" w14:textId="4D1FDD9A" w:rsidR="0047758C" w:rsidRDefault="0047758C" w:rsidP="00013ACC">
      <w:pPr>
        <w:widowControl w:val="0"/>
        <w:tabs>
          <w:tab w:val="left" w:pos="2540"/>
        </w:tabs>
        <w:autoSpaceDE w:val="0"/>
        <w:autoSpaceDN w:val="0"/>
        <w:adjustRightInd w:val="0"/>
        <w:spacing w:before="76" w:after="0" w:line="259" w:lineRule="auto"/>
        <w:ind w:right="859"/>
        <w:rPr>
          <w:rFonts w:ascii="Times New Roman" w:hAnsi="Times New Roman" w:cs="Times New Roman"/>
          <w:spacing w:val="-7"/>
          <w:sz w:val="24"/>
          <w:szCs w:val="24"/>
        </w:rPr>
      </w:pPr>
    </w:p>
    <w:p w14:paraId="601962AB" w14:textId="3775D804" w:rsidR="008031FD" w:rsidRPr="00D1600C" w:rsidRDefault="00516726" w:rsidP="00516726">
      <w:pPr>
        <w:pStyle w:val="ListParagraph"/>
        <w:widowControl w:val="0"/>
        <w:numPr>
          <w:ilvl w:val="0"/>
          <w:numId w:val="2"/>
        </w:numPr>
        <w:autoSpaceDE w:val="0"/>
        <w:autoSpaceDN w:val="0"/>
        <w:adjustRightInd w:val="0"/>
        <w:spacing w:line="254" w:lineRule="auto"/>
        <w:rPr>
          <w:rFonts w:ascii="Cambria" w:hAnsi="Cambria" w:cs="Times New Roman"/>
          <w:b/>
          <w:sz w:val="28"/>
          <w:szCs w:val="28"/>
        </w:rPr>
      </w:pPr>
      <w:r w:rsidRPr="00D1600C">
        <w:rPr>
          <w:rFonts w:ascii="Cambria" w:hAnsi="Cambria" w:cs="Times New Roman"/>
          <w:b/>
          <w:sz w:val="28"/>
          <w:szCs w:val="28"/>
        </w:rPr>
        <w:t xml:space="preserve">Multiple choice </w:t>
      </w:r>
    </w:p>
    <w:p w14:paraId="41A26AC9" w14:textId="747B239F" w:rsidR="00D1600C" w:rsidRDefault="00D1600C" w:rsidP="00D1600C">
      <w:pPr>
        <w:spacing w:after="0"/>
        <w:ind w:firstLine="72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1.Patrick filed a lawsuit in federal court against the state of Colorado claiming that a Colorado law   </w:t>
      </w:r>
    </w:p>
    <w:p w14:paraId="0EE77DB6" w14:textId="467BFFE2" w:rsidR="00D1600C" w:rsidRDefault="00D1600C" w:rsidP="00D1600C">
      <w:pPr>
        <w:ind w:firstLine="720"/>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violates the Commerce Clause. The federal court will agree </w:t>
      </w:r>
      <w:r w:rsidR="001F4FA0">
        <w:rPr>
          <w:rFonts w:ascii="Times New Roman" w:hAnsi="Times New Roman" w:cs="Times New Roman"/>
          <w:color w:val="000000" w:themeColor="text1"/>
          <w:kern w:val="24"/>
          <w:sz w:val="24"/>
          <w:szCs w:val="24"/>
        </w:rPr>
        <w:t xml:space="preserve">with Patrick </w:t>
      </w:r>
      <w:r>
        <w:rPr>
          <w:rFonts w:ascii="Times New Roman" w:hAnsi="Times New Roman" w:cs="Times New Roman"/>
          <w:color w:val="000000" w:themeColor="text1"/>
          <w:kern w:val="24"/>
          <w:sz w:val="24"/>
          <w:szCs w:val="24"/>
        </w:rPr>
        <w:t xml:space="preserve">if the Colorado law: </w:t>
      </w:r>
    </w:p>
    <w:p w14:paraId="61CE56AD" w14:textId="5B630BDF"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Does not promote public health, safety or general welfare of Colorado</w:t>
      </w:r>
    </w:p>
    <w:p w14:paraId="43E02774" w14:textId="01CB504B" w:rsidR="00D1600C" w:rsidRDefault="001F4FA0"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Does not r</w:t>
      </w:r>
      <w:r w:rsidR="00D1600C">
        <w:rPr>
          <w:rFonts w:ascii="Times New Roman" w:hAnsi="Times New Roman" w:cs="Times New Roman"/>
          <w:color w:val="000000" w:themeColor="text1"/>
          <w:kern w:val="24"/>
          <w:sz w:val="24"/>
          <w:szCs w:val="24"/>
        </w:rPr>
        <w:t>egulate economic activities within the state’s borders</w:t>
      </w:r>
    </w:p>
    <w:p w14:paraId="0956699B" w14:textId="77777777"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Places an undue burden on interstate commerce</w:t>
      </w:r>
    </w:p>
    <w:p w14:paraId="531E1854" w14:textId="77777777" w:rsidR="00D1600C" w:rsidRDefault="00D1600C" w:rsidP="00D1600C">
      <w:pPr>
        <w:pStyle w:val="ListParagraph"/>
        <w:numPr>
          <w:ilvl w:val="0"/>
          <w:numId w:val="35"/>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A and C</w:t>
      </w:r>
    </w:p>
    <w:p w14:paraId="4498311F" w14:textId="024DC5A4" w:rsidR="00D1600C" w:rsidRPr="0086754D" w:rsidRDefault="00D1600C" w:rsidP="00D1600C">
      <w:pPr>
        <w:pStyle w:val="ListParagraph"/>
        <w:numPr>
          <w:ilvl w:val="0"/>
          <w:numId w:val="35"/>
        </w:numPr>
        <w:rPr>
          <w:rFonts w:ascii="Times New Roman" w:hAnsi="Times New Roman" w:cs="Times New Roman"/>
          <w:b/>
          <w:bCs/>
          <w:color w:val="000000" w:themeColor="text1"/>
          <w:kern w:val="24"/>
          <w:sz w:val="24"/>
          <w:szCs w:val="24"/>
        </w:rPr>
      </w:pPr>
      <w:r w:rsidRPr="0086754D">
        <w:rPr>
          <w:rFonts w:ascii="Times New Roman" w:hAnsi="Times New Roman" w:cs="Times New Roman"/>
          <w:b/>
          <w:bCs/>
          <w:color w:val="000000" w:themeColor="text1"/>
          <w:kern w:val="24"/>
          <w:sz w:val="24"/>
          <w:szCs w:val="24"/>
        </w:rPr>
        <w:t>B and C</w:t>
      </w:r>
    </w:p>
    <w:p w14:paraId="7CA3D0DB" w14:textId="77777777" w:rsidR="00C23B5B" w:rsidRDefault="00C23B5B" w:rsidP="00C23B5B">
      <w:pPr>
        <w:pStyle w:val="ListParagraph"/>
        <w:ind w:left="1080"/>
        <w:rPr>
          <w:rFonts w:ascii="Times New Roman" w:hAnsi="Times New Roman" w:cs="Times New Roman"/>
          <w:color w:val="000000" w:themeColor="text1"/>
          <w:kern w:val="24"/>
          <w:sz w:val="24"/>
          <w:szCs w:val="24"/>
        </w:rPr>
      </w:pPr>
    </w:p>
    <w:p w14:paraId="7C6BD8E9" w14:textId="5C5CF27F" w:rsidR="00BF60BA" w:rsidRPr="00BF60BA" w:rsidRDefault="00BF60BA" w:rsidP="00BF60BA">
      <w:pPr>
        <w:pStyle w:val="ListParagraph"/>
        <w:widowControl w:val="0"/>
        <w:numPr>
          <w:ilvl w:val="0"/>
          <w:numId w:val="36"/>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Which case said that Congress did NOT exceed its authority using the Commerce Clause:</w:t>
      </w:r>
    </w:p>
    <w:p w14:paraId="506D6817" w14:textId="2A29442F" w:rsidR="00BF60BA" w:rsidRPr="00BF60BA" w:rsidRDefault="00BF60BA"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US v Lopez</w:t>
      </w:r>
    </w:p>
    <w:p w14:paraId="103F2787" w14:textId="2FB31C14" w:rsidR="00BF60BA" w:rsidRPr="00BF60BA" w:rsidRDefault="00BF60BA"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sidRPr="00BF60BA">
        <w:rPr>
          <w:rFonts w:ascii="Times New Roman" w:hAnsi="Times New Roman" w:cs="Times New Roman"/>
          <w:sz w:val="24"/>
          <w:szCs w:val="24"/>
        </w:rPr>
        <w:t>Schec</w:t>
      </w:r>
      <w:r w:rsidR="001F4FA0">
        <w:rPr>
          <w:rFonts w:ascii="Times New Roman" w:hAnsi="Times New Roman" w:cs="Times New Roman"/>
          <w:sz w:val="24"/>
          <w:szCs w:val="24"/>
        </w:rPr>
        <w:t>h</w:t>
      </w:r>
      <w:r w:rsidRPr="00BF60BA">
        <w:rPr>
          <w:rFonts w:ascii="Times New Roman" w:hAnsi="Times New Roman" w:cs="Times New Roman"/>
          <w:sz w:val="24"/>
          <w:szCs w:val="24"/>
        </w:rPr>
        <w:t>ter Poultry v</w:t>
      </w:r>
      <w:r w:rsidR="005E20DE">
        <w:rPr>
          <w:rFonts w:ascii="Times New Roman" w:hAnsi="Times New Roman" w:cs="Times New Roman"/>
          <w:sz w:val="24"/>
          <w:szCs w:val="24"/>
        </w:rPr>
        <w:t xml:space="preserve"> US</w:t>
      </w:r>
    </w:p>
    <w:p w14:paraId="61DC3278" w14:textId="7451F784" w:rsidR="00BF60BA" w:rsidRPr="0086754D" w:rsidRDefault="00BF60BA" w:rsidP="00BF60BA">
      <w:pPr>
        <w:pStyle w:val="ListParagraph"/>
        <w:widowControl w:val="0"/>
        <w:numPr>
          <w:ilvl w:val="0"/>
          <w:numId w:val="37"/>
        </w:numPr>
        <w:autoSpaceDE w:val="0"/>
        <w:autoSpaceDN w:val="0"/>
        <w:adjustRightInd w:val="0"/>
        <w:spacing w:line="254" w:lineRule="auto"/>
        <w:rPr>
          <w:rFonts w:ascii="Times New Roman" w:hAnsi="Times New Roman" w:cs="Times New Roman"/>
          <w:b/>
          <w:bCs/>
          <w:sz w:val="24"/>
          <w:szCs w:val="24"/>
        </w:rPr>
      </w:pPr>
      <w:r w:rsidRPr="0086754D">
        <w:rPr>
          <w:rFonts w:ascii="Times New Roman" w:hAnsi="Times New Roman" w:cs="Times New Roman"/>
          <w:b/>
          <w:bCs/>
          <w:sz w:val="24"/>
          <w:szCs w:val="24"/>
        </w:rPr>
        <w:t>Katzenbach v McClung</w:t>
      </w:r>
    </w:p>
    <w:p w14:paraId="0791893A" w14:textId="52744F53" w:rsidR="001F4FA0" w:rsidRDefault="001F4FA0"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Raich v Gonzalez</w:t>
      </w:r>
    </w:p>
    <w:p w14:paraId="5313F8CB" w14:textId="3D5F326B" w:rsidR="001F4FA0" w:rsidRDefault="001F4FA0" w:rsidP="00BF60BA">
      <w:pPr>
        <w:pStyle w:val="ListParagraph"/>
        <w:widowControl w:val="0"/>
        <w:numPr>
          <w:ilvl w:val="0"/>
          <w:numId w:val="37"/>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A and C</w:t>
      </w:r>
    </w:p>
    <w:p w14:paraId="081E0260" w14:textId="77777777" w:rsidR="00C23B5B" w:rsidRDefault="00C23B5B" w:rsidP="00C23B5B">
      <w:pPr>
        <w:pStyle w:val="ListParagraph"/>
        <w:widowControl w:val="0"/>
        <w:autoSpaceDE w:val="0"/>
        <w:autoSpaceDN w:val="0"/>
        <w:adjustRightInd w:val="0"/>
        <w:spacing w:line="254" w:lineRule="auto"/>
        <w:ind w:left="1380"/>
        <w:rPr>
          <w:rFonts w:ascii="Times New Roman" w:hAnsi="Times New Roman" w:cs="Times New Roman"/>
          <w:sz w:val="24"/>
          <w:szCs w:val="24"/>
        </w:rPr>
      </w:pPr>
    </w:p>
    <w:p w14:paraId="70464B74" w14:textId="62A205C9" w:rsidR="00BF60BA" w:rsidRDefault="00BF60BA" w:rsidP="00BF60BA">
      <w:pPr>
        <w:pStyle w:val="ListParagraph"/>
        <w:widowControl w:val="0"/>
        <w:numPr>
          <w:ilvl w:val="0"/>
          <w:numId w:val="36"/>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 xml:space="preserve">Police conduct a search of Mary’s car and find a backpack belonging to her brother Bill  in the back seat containing $1000 in counterfeit twenty dollar bills. Bill is arrested and claims that the search of Mary’s car was illegal and violated the Fourth Amendment. What principle will the court use in Bill’s case? </w:t>
      </w:r>
    </w:p>
    <w:p w14:paraId="7CC4E594" w14:textId="61A340A7"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Ripeness</w:t>
      </w:r>
    </w:p>
    <w:p w14:paraId="30870B02" w14:textId="5CE5D586"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Mootness</w:t>
      </w:r>
    </w:p>
    <w:p w14:paraId="783D4CF8" w14:textId="05DF2EEE" w:rsidR="00BF60BA"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Case or Controversy</w:t>
      </w:r>
    </w:p>
    <w:p w14:paraId="5E181163" w14:textId="4533D852" w:rsidR="00BF60BA" w:rsidRPr="00253390" w:rsidRDefault="00BF60BA" w:rsidP="00BF60BA">
      <w:pPr>
        <w:pStyle w:val="ListParagraph"/>
        <w:widowControl w:val="0"/>
        <w:numPr>
          <w:ilvl w:val="0"/>
          <w:numId w:val="38"/>
        </w:numPr>
        <w:autoSpaceDE w:val="0"/>
        <w:autoSpaceDN w:val="0"/>
        <w:adjustRightInd w:val="0"/>
        <w:spacing w:line="254" w:lineRule="auto"/>
        <w:rPr>
          <w:rFonts w:ascii="Times New Roman" w:hAnsi="Times New Roman" w:cs="Times New Roman"/>
          <w:b/>
          <w:bCs/>
          <w:sz w:val="24"/>
          <w:szCs w:val="24"/>
        </w:rPr>
      </w:pPr>
      <w:r w:rsidRPr="00253390">
        <w:rPr>
          <w:rFonts w:ascii="Times New Roman" w:hAnsi="Times New Roman" w:cs="Times New Roman"/>
          <w:b/>
          <w:bCs/>
          <w:sz w:val="24"/>
          <w:szCs w:val="24"/>
        </w:rPr>
        <w:t>Standing</w:t>
      </w:r>
    </w:p>
    <w:p w14:paraId="70FE94F5" w14:textId="7D2F9CBD" w:rsidR="00D64B62" w:rsidRDefault="00D64B62" w:rsidP="00BF60BA">
      <w:pPr>
        <w:pStyle w:val="ListParagraph"/>
        <w:widowControl w:val="0"/>
        <w:numPr>
          <w:ilvl w:val="0"/>
          <w:numId w:val="38"/>
        </w:num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Personal jurisdiction</w:t>
      </w:r>
    </w:p>
    <w:p w14:paraId="74A8A256" w14:textId="77777777" w:rsidR="00BF60BA" w:rsidRDefault="00BF60BA" w:rsidP="00BF60BA">
      <w:pPr>
        <w:pStyle w:val="ListParagraph"/>
        <w:widowControl w:val="0"/>
        <w:autoSpaceDE w:val="0"/>
        <w:autoSpaceDN w:val="0"/>
        <w:adjustRightInd w:val="0"/>
        <w:spacing w:line="254" w:lineRule="auto"/>
        <w:ind w:left="1380"/>
        <w:rPr>
          <w:rFonts w:ascii="Times New Roman" w:hAnsi="Times New Roman" w:cs="Times New Roman"/>
          <w:sz w:val="24"/>
          <w:szCs w:val="24"/>
        </w:rPr>
      </w:pPr>
    </w:p>
    <w:p w14:paraId="0148F70F" w14:textId="4D38CFE7" w:rsidR="00C23B5B" w:rsidRDefault="00635730" w:rsidP="00BF60BA">
      <w:pPr>
        <w:pStyle w:val="ListParagraph"/>
        <w:numPr>
          <w:ilvl w:val="0"/>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Which is </w:t>
      </w:r>
      <w:r w:rsidR="003E6C31">
        <w:rPr>
          <w:rFonts w:ascii="Times New Roman" w:hAnsi="Times New Roman" w:cs="Times New Roman"/>
          <w:color w:val="000000" w:themeColor="text1"/>
          <w:kern w:val="24"/>
          <w:sz w:val="24"/>
          <w:szCs w:val="24"/>
        </w:rPr>
        <w:t xml:space="preserve">NOT </w:t>
      </w:r>
      <w:r>
        <w:rPr>
          <w:rFonts w:ascii="Times New Roman" w:hAnsi="Times New Roman" w:cs="Times New Roman"/>
          <w:color w:val="000000" w:themeColor="text1"/>
          <w:kern w:val="24"/>
          <w:sz w:val="24"/>
          <w:szCs w:val="24"/>
        </w:rPr>
        <w:t>an example of the dormant commerce clause?</w:t>
      </w:r>
      <w:r w:rsidR="00C23B5B">
        <w:rPr>
          <w:rFonts w:ascii="Times New Roman" w:hAnsi="Times New Roman" w:cs="Times New Roman"/>
          <w:color w:val="000000" w:themeColor="text1"/>
          <w:kern w:val="24"/>
          <w:sz w:val="24"/>
          <w:szCs w:val="24"/>
        </w:rPr>
        <w:t xml:space="preserve"> (Assume no federal laws govern this area) </w:t>
      </w:r>
    </w:p>
    <w:p w14:paraId="4977F78E" w14:textId="499A3E92" w:rsidR="00C23B5B" w:rsidRPr="00253390" w:rsidRDefault="00C23B5B" w:rsidP="00C23B5B">
      <w:pPr>
        <w:pStyle w:val="ListParagraph"/>
        <w:numPr>
          <w:ilvl w:val="1"/>
          <w:numId w:val="36"/>
        </w:numPr>
        <w:rPr>
          <w:rFonts w:ascii="Times New Roman" w:hAnsi="Times New Roman" w:cs="Times New Roman"/>
          <w:b/>
          <w:bCs/>
          <w:color w:val="000000" w:themeColor="text1"/>
          <w:kern w:val="24"/>
          <w:sz w:val="24"/>
          <w:szCs w:val="24"/>
        </w:rPr>
      </w:pPr>
      <w:r w:rsidRPr="00253390">
        <w:rPr>
          <w:rFonts w:ascii="Times New Roman" w:hAnsi="Times New Roman" w:cs="Times New Roman"/>
          <w:b/>
          <w:bCs/>
          <w:color w:val="000000" w:themeColor="text1"/>
          <w:kern w:val="24"/>
          <w:sz w:val="24"/>
          <w:szCs w:val="24"/>
        </w:rPr>
        <w:t>Tennessee requiring a residency of one year in the state to open a liquor store in Tenn</w:t>
      </w:r>
    </w:p>
    <w:p w14:paraId="348D2B2E" w14:textId="023E0652"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Kansas passing a law against double tractor trailers using Kansas  roads</w:t>
      </w:r>
    </w:p>
    <w:p w14:paraId="0215C8EC" w14:textId="3FD62612" w:rsidR="00BF60BA"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New York charging sales tax on all internet sales</w:t>
      </w:r>
    </w:p>
    <w:p w14:paraId="491D408A" w14:textId="4F736036"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Massachusetts charging a tax on milk produced outside of the state which is sold in Mass</w:t>
      </w:r>
    </w:p>
    <w:p w14:paraId="183EE4A4" w14:textId="33906F2D" w:rsidR="00C23B5B" w:rsidRDefault="00C23B5B" w:rsidP="00C23B5B">
      <w:pPr>
        <w:pStyle w:val="ListParagraph"/>
        <w:numPr>
          <w:ilvl w:val="1"/>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Maryland regulating prices of all drugs sold in Maryland</w:t>
      </w:r>
    </w:p>
    <w:p w14:paraId="4705E771" w14:textId="77777777" w:rsidR="00C23B5B" w:rsidRDefault="00C23B5B" w:rsidP="00C23B5B">
      <w:pPr>
        <w:pStyle w:val="ListParagraph"/>
        <w:ind w:left="1740"/>
        <w:rPr>
          <w:rFonts w:ascii="Times New Roman" w:hAnsi="Times New Roman" w:cs="Times New Roman"/>
          <w:color w:val="000000" w:themeColor="text1"/>
          <w:kern w:val="24"/>
          <w:sz w:val="24"/>
          <w:szCs w:val="24"/>
        </w:rPr>
      </w:pPr>
    </w:p>
    <w:p w14:paraId="185245D2" w14:textId="1AA6F14C" w:rsidR="00635730" w:rsidRDefault="00635730" w:rsidP="00635730">
      <w:pPr>
        <w:pStyle w:val="ListParagraph"/>
        <w:numPr>
          <w:ilvl w:val="0"/>
          <w:numId w:val="36"/>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lastRenderedPageBreak/>
        <w:t>A local dry cleaning store is dumping chemicals into the grassy area in back of the store and the chemicals are seeping into the ground and the county water supply could be affected. The county sues the dry cleaning store and the dry cleaning store stop</w:t>
      </w:r>
      <w:r w:rsidR="00B64D88">
        <w:rPr>
          <w:rFonts w:ascii="Times New Roman" w:hAnsi="Times New Roman" w:cs="Times New Roman"/>
          <w:color w:val="000000" w:themeColor="text1"/>
          <w:kern w:val="24"/>
          <w:sz w:val="24"/>
          <w:szCs w:val="24"/>
        </w:rPr>
        <w:t xml:space="preserve">s dumping before the lawsuit </w:t>
      </w:r>
      <w:r w:rsidR="00561066">
        <w:rPr>
          <w:rFonts w:ascii="Times New Roman" w:hAnsi="Times New Roman" w:cs="Times New Roman"/>
          <w:color w:val="000000" w:themeColor="text1"/>
          <w:kern w:val="24"/>
          <w:sz w:val="24"/>
          <w:szCs w:val="24"/>
        </w:rPr>
        <w:t>is decided</w:t>
      </w:r>
      <w:r>
        <w:rPr>
          <w:rFonts w:ascii="Times New Roman" w:hAnsi="Times New Roman" w:cs="Times New Roman"/>
          <w:color w:val="000000" w:themeColor="text1"/>
          <w:kern w:val="24"/>
          <w:sz w:val="24"/>
          <w:szCs w:val="24"/>
        </w:rPr>
        <w:t xml:space="preserve">. How should the lawsuit be resolved? </w:t>
      </w:r>
    </w:p>
    <w:p w14:paraId="01ADD801" w14:textId="79E7E366"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should be dismissed because the problem no longer exists</w:t>
      </w:r>
    </w:p>
    <w:p w14:paraId="1C6E015B" w14:textId="4F5D0163"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is not moot and should proceed because the problem can be repeated</w:t>
      </w:r>
    </w:p>
    <w:p w14:paraId="5B693451" w14:textId="0FD9D828" w:rsid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The lawsuit is moot because the dry cleaning store has voluntarily ceased dumping</w:t>
      </w:r>
    </w:p>
    <w:p w14:paraId="33464056" w14:textId="02A9AE06" w:rsidR="00561066" w:rsidRPr="00253390" w:rsidRDefault="00561066" w:rsidP="00561066">
      <w:pPr>
        <w:pStyle w:val="ListParagraph"/>
        <w:numPr>
          <w:ilvl w:val="0"/>
          <w:numId w:val="40"/>
        </w:numPr>
        <w:rPr>
          <w:rFonts w:ascii="Times New Roman" w:hAnsi="Times New Roman" w:cs="Times New Roman"/>
          <w:b/>
          <w:bCs/>
          <w:color w:val="000000" w:themeColor="text1"/>
          <w:kern w:val="24"/>
          <w:sz w:val="24"/>
          <w:szCs w:val="24"/>
        </w:rPr>
      </w:pPr>
      <w:r w:rsidRPr="00253390">
        <w:rPr>
          <w:rFonts w:ascii="Times New Roman" w:hAnsi="Times New Roman" w:cs="Times New Roman"/>
          <w:b/>
          <w:bCs/>
          <w:color w:val="000000" w:themeColor="text1"/>
          <w:kern w:val="24"/>
          <w:sz w:val="24"/>
          <w:szCs w:val="24"/>
        </w:rPr>
        <w:t>The lawsuit should proceed because there are collateral consequences</w:t>
      </w:r>
    </w:p>
    <w:p w14:paraId="4285D101" w14:textId="6CE46606" w:rsidR="00561066" w:rsidRPr="00561066" w:rsidRDefault="00561066" w:rsidP="00561066">
      <w:pPr>
        <w:pStyle w:val="ListParagraph"/>
        <w:numPr>
          <w:ilvl w:val="0"/>
          <w:numId w:val="40"/>
        </w:numP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 xml:space="preserve">The lawsuit should be dismissed because there is no case or controversy. </w:t>
      </w:r>
    </w:p>
    <w:p w14:paraId="1183A06B" w14:textId="77777777" w:rsidR="00561066" w:rsidRPr="00561066" w:rsidRDefault="00561066" w:rsidP="00561066">
      <w:pPr>
        <w:ind w:left="1020"/>
        <w:rPr>
          <w:rFonts w:ascii="Times New Roman" w:hAnsi="Times New Roman" w:cs="Times New Roman"/>
          <w:color w:val="000000" w:themeColor="text1"/>
          <w:kern w:val="24"/>
          <w:sz w:val="24"/>
          <w:szCs w:val="24"/>
        </w:rPr>
      </w:pPr>
    </w:p>
    <w:p w14:paraId="27D2BAAB" w14:textId="16D80118" w:rsidR="0047758C" w:rsidRPr="00C23B5B" w:rsidRDefault="0047758C" w:rsidP="008D7DD3">
      <w:pPr>
        <w:widowControl w:val="0"/>
        <w:autoSpaceDE w:val="0"/>
        <w:autoSpaceDN w:val="0"/>
        <w:adjustRightInd w:val="0"/>
        <w:spacing w:line="254" w:lineRule="auto"/>
        <w:rPr>
          <w:rFonts w:ascii="Times New Roman" w:hAnsi="Times New Roman" w:cs="Times New Roman"/>
          <w:b/>
          <w:sz w:val="28"/>
          <w:szCs w:val="28"/>
        </w:rPr>
      </w:pPr>
      <w:r w:rsidRPr="00C23B5B">
        <w:rPr>
          <w:rFonts w:ascii="Times New Roman" w:hAnsi="Times New Roman" w:cs="Times New Roman"/>
          <w:sz w:val="28"/>
          <w:szCs w:val="28"/>
        </w:rPr>
        <w:t xml:space="preserve">III. </w:t>
      </w:r>
      <w:r w:rsidRPr="00C23B5B">
        <w:rPr>
          <w:rFonts w:ascii="Times New Roman" w:hAnsi="Times New Roman" w:cs="Times New Roman"/>
          <w:b/>
          <w:sz w:val="28"/>
          <w:szCs w:val="28"/>
        </w:rPr>
        <w:t>HYPOTHETICALS</w:t>
      </w:r>
      <w:r w:rsidR="00585021" w:rsidRPr="00C23B5B">
        <w:rPr>
          <w:rFonts w:ascii="Times New Roman" w:hAnsi="Times New Roman" w:cs="Times New Roman"/>
          <w:b/>
          <w:sz w:val="28"/>
          <w:szCs w:val="28"/>
        </w:rPr>
        <w:t xml:space="preserve"> (30 POINTS) </w:t>
      </w:r>
    </w:p>
    <w:p w14:paraId="46980B36" w14:textId="7A549F15" w:rsidR="0047758C" w:rsidRPr="0047758C" w:rsidRDefault="00585021" w:rsidP="008D7DD3">
      <w:pPr>
        <w:widowControl w:val="0"/>
        <w:autoSpaceDE w:val="0"/>
        <w:autoSpaceDN w:val="0"/>
        <w:adjustRightInd w:val="0"/>
        <w:spacing w:line="254" w:lineRule="auto"/>
        <w:rPr>
          <w:rFonts w:ascii="Times New Roman" w:hAnsi="Times New Roman" w:cs="Times New Roman"/>
          <w:sz w:val="24"/>
          <w:szCs w:val="24"/>
        </w:rPr>
      </w:pPr>
      <w:r w:rsidRPr="00C23B5B">
        <w:rPr>
          <w:rFonts w:ascii="Times New Roman" w:hAnsi="Times New Roman" w:cs="Times New Roman"/>
          <w:sz w:val="24"/>
          <w:szCs w:val="24"/>
          <w:u w:val="single"/>
        </w:rPr>
        <w:t>BRIEFLY</w:t>
      </w:r>
      <w:r>
        <w:rPr>
          <w:rFonts w:ascii="Times New Roman" w:hAnsi="Times New Roman" w:cs="Times New Roman"/>
          <w:sz w:val="24"/>
          <w:szCs w:val="24"/>
        </w:rPr>
        <w:t xml:space="preserve"> ANSWER EACH OF THE FOLLOWING PROBLEMS </w:t>
      </w:r>
    </w:p>
    <w:p w14:paraId="324E715B" w14:textId="67F23BF4" w:rsidR="004E446F" w:rsidRPr="0047758C" w:rsidRDefault="0047758C" w:rsidP="0047758C">
      <w:pPr>
        <w:widowControl w:val="0"/>
        <w:autoSpaceDE w:val="0"/>
        <w:autoSpaceDN w:val="0"/>
        <w:adjustRightInd w:val="0"/>
        <w:spacing w:line="254" w:lineRule="auto"/>
        <w:rPr>
          <w:rFonts w:ascii="Cambria" w:hAnsi="Cambria" w:cs="Times New Roman"/>
          <w:sz w:val="24"/>
          <w:szCs w:val="24"/>
        </w:rPr>
      </w:pPr>
      <w:r>
        <w:rPr>
          <w:rFonts w:ascii="Cambria" w:hAnsi="Cambria" w:cs="Times New Roman"/>
          <w:sz w:val="24"/>
          <w:szCs w:val="24"/>
        </w:rPr>
        <w:t>1.</w:t>
      </w:r>
      <w:r w:rsidR="004E446F" w:rsidRPr="0047758C">
        <w:rPr>
          <w:rFonts w:ascii="Cambria" w:hAnsi="Cambria" w:cs="Times New Roman"/>
          <w:sz w:val="24"/>
          <w:szCs w:val="24"/>
        </w:rPr>
        <w:t>J</w:t>
      </w:r>
      <w:r>
        <w:rPr>
          <w:rFonts w:ascii="Cambria" w:hAnsi="Cambria" w:cs="Times New Roman"/>
          <w:sz w:val="24"/>
          <w:szCs w:val="24"/>
        </w:rPr>
        <w:t>ohn</w:t>
      </w:r>
      <w:r w:rsidR="004E446F" w:rsidRPr="0047758C">
        <w:rPr>
          <w:rFonts w:ascii="Cambria" w:hAnsi="Cambria" w:cs="Times New Roman"/>
          <w:sz w:val="24"/>
          <w:szCs w:val="24"/>
        </w:rPr>
        <w:t xml:space="preserve"> is a freshman at a local public high school in Boise Idaho. H</w:t>
      </w:r>
      <w:r>
        <w:rPr>
          <w:rFonts w:ascii="Cambria" w:hAnsi="Cambria" w:cs="Times New Roman"/>
          <w:sz w:val="24"/>
          <w:szCs w:val="24"/>
        </w:rPr>
        <w:t>is brother</w:t>
      </w:r>
      <w:r w:rsidR="004E446F" w:rsidRPr="0047758C">
        <w:rPr>
          <w:rFonts w:ascii="Cambria" w:hAnsi="Cambria" w:cs="Times New Roman"/>
          <w:sz w:val="24"/>
          <w:szCs w:val="24"/>
        </w:rPr>
        <w:t xml:space="preserve">, </w:t>
      </w:r>
      <w:r>
        <w:rPr>
          <w:rFonts w:ascii="Cambria" w:hAnsi="Cambria" w:cs="Times New Roman"/>
          <w:sz w:val="24"/>
          <w:szCs w:val="24"/>
        </w:rPr>
        <w:t>Ben</w:t>
      </w:r>
      <w:r w:rsidR="004E446F" w:rsidRPr="0047758C">
        <w:rPr>
          <w:rFonts w:ascii="Cambria" w:hAnsi="Cambria" w:cs="Times New Roman"/>
          <w:sz w:val="24"/>
          <w:szCs w:val="24"/>
        </w:rPr>
        <w:t xml:space="preserve">, attends a nearby Catholic high school. Neither school allows </w:t>
      </w:r>
      <w:r>
        <w:rPr>
          <w:rFonts w:ascii="Cambria" w:hAnsi="Cambria" w:cs="Times New Roman"/>
          <w:sz w:val="24"/>
          <w:szCs w:val="24"/>
        </w:rPr>
        <w:t xml:space="preserve">John or Ben </w:t>
      </w:r>
      <w:r w:rsidR="004E446F" w:rsidRPr="0047758C">
        <w:rPr>
          <w:rFonts w:ascii="Cambria" w:hAnsi="Cambria" w:cs="Times New Roman"/>
          <w:sz w:val="24"/>
          <w:szCs w:val="24"/>
        </w:rPr>
        <w:t>to join the schools’ wrestling teams</w:t>
      </w:r>
      <w:r>
        <w:rPr>
          <w:rFonts w:ascii="Cambria" w:hAnsi="Cambria" w:cs="Times New Roman"/>
          <w:sz w:val="24"/>
          <w:szCs w:val="24"/>
        </w:rPr>
        <w:t xml:space="preserve"> because both </w:t>
      </w:r>
      <w:r w:rsidR="00D1600C">
        <w:rPr>
          <w:rFonts w:ascii="Cambria" w:hAnsi="Cambria" w:cs="Times New Roman"/>
          <w:sz w:val="24"/>
          <w:szCs w:val="24"/>
        </w:rPr>
        <w:t>are Rastafarians and have dreadlocks</w:t>
      </w:r>
      <w:r>
        <w:rPr>
          <w:rFonts w:ascii="Cambria" w:hAnsi="Cambria" w:cs="Times New Roman"/>
          <w:sz w:val="24"/>
          <w:szCs w:val="24"/>
        </w:rPr>
        <w:t xml:space="preserve">. Other schools in Idaho allow students who </w:t>
      </w:r>
      <w:r w:rsidR="00D1600C">
        <w:rPr>
          <w:rFonts w:ascii="Cambria" w:hAnsi="Cambria" w:cs="Times New Roman"/>
          <w:sz w:val="24"/>
          <w:szCs w:val="24"/>
        </w:rPr>
        <w:t xml:space="preserve">have long hair to </w:t>
      </w:r>
      <w:r>
        <w:rPr>
          <w:rFonts w:ascii="Cambria" w:hAnsi="Cambria" w:cs="Times New Roman"/>
          <w:sz w:val="24"/>
          <w:szCs w:val="24"/>
        </w:rPr>
        <w:t xml:space="preserve">wear </w:t>
      </w:r>
      <w:r w:rsidR="00D1600C">
        <w:rPr>
          <w:rFonts w:ascii="Cambria" w:hAnsi="Cambria" w:cs="Times New Roman"/>
          <w:sz w:val="24"/>
          <w:szCs w:val="24"/>
        </w:rPr>
        <w:t xml:space="preserve">special caps to hold long hair. </w:t>
      </w:r>
      <w:r>
        <w:rPr>
          <w:rFonts w:ascii="Cambria" w:hAnsi="Cambria" w:cs="Times New Roman"/>
          <w:sz w:val="24"/>
          <w:szCs w:val="24"/>
        </w:rPr>
        <w:t xml:space="preserve"> </w:t>
      </w:r>
      <w:r w:rsidR="004E446F" w:rsidRPr="0047758C">
        <w:rPr>
          <w:rFonts w:ascii="Cambria" w:hAnsi="Cambria" w:cs="Times New Roman"/>
          <w:sz w:val="24"/>
          <w:szCs w:val="24"/>
        </w:rPr>
        <w:t xml:space="preserve"> </w:t>
      </w:r>
    </w:p>
    <w:p w14:paraId="15C4E192" w14:textId="4AE727E2" w:rsidR="004E446F" w:rsidRDefault="004E446F" w:rsidP="008D7DD3">
      <w:pPr>
        <w:widowControl w:val="0"/>
        <w:autoSpaceDE w:val="0"/>
        <w:autoSpaceDN w:val="0"/>
        <w:adjustRightInd w:val="0"/>
        <w:spacing w:line="254" w:lineRule="auto"/>
        <w:rPr>
          <w:rFonts w:ascii="Cambria" w:hAnsi="Cambria" w:cs="Times New Roman"/>
          <w:b/>
          <w:sz w:val="24"/>
          <w:szCs w:val="24"/>
        </w:rPr>
      </w:pPr>
      <w:r w:rsidRPr="004E446F">
        <w:rPr>
          <w:rFonts w:ascii="Cambria" w:hAnsi="Cambria" w:cs="Times New Roman"/>
          <w:b/>
          <w:sz w:val="24"/>
          <w:szCs w:val="24"/>
        </w:rPr>
        <w:t xml:space="preserve">Do </w:t>
      </w:r>
      <w:r w:rsidR="0047758C">
        <w:rPr>
          <w:rFonts w:ascii="Cambria" w:hAnsi="Cambria" w:cs="Times New Roman"/>
          <w:b/>
          <w:sz w:val="24"/>
          <w:szCs w:val="24"/>
        </w:rPr>
        <w:t>John</w:t>
      </w:r>
      <w:r w:rsidRPr="004E446F">
        <w:rPr>
          <w:rFonts w:ascii="Cambria" w:hAnsi="Cambria" w:cs="Times New Roman"/>
          <w:b/>
          <w:sz w:val="24"/>
          <w:szCs w:val="24"/>
        </w:rPr>
        <w:t xml:space="preserve"> and </w:t>
      </w:r>
      <w:r w:rsidR="0047758C">
        <w:rPr>
          <w:rFonts w:ascii="Cambria" w:hAnsi="Cambria" w:cs="Times New Roman"/>
          <w:b/>
          <w:sz w:val="24"/>
          <w:szCs w:val="24"/>
        </w:rPr>
        <w:t>Ben</w:t>
      </w:r>
      <w:r w:rsidRPr="004E446F">
        <w:rPr>
          <w:rFonts w:ascii="Cambria" w:hAnsi="Cambria" w:cs="Times New Roman"/>
          <w:b/>
          <w:sz w:val="24"/>
          <w:szCs w:val="24"/>
        </w:rPr>
        <w:t xml:space="preserve"> have winning cases based on an Equal Protection argume</w:t>
      </w:r>
      <w:r>
        <w:rPr>
          <w:rFonts w:ascii="Cambria" w:hAnsi="Cambria" w:cs="Times New Roman"/>
          <w:b/>
          <w:sz w:val="24"/>
          <w:szCs w:val="24"/>
        </w:rPr>
        <w:t>nt?</w:t>
      </w:r>
      <w:r w:rsidR="00DF665C">
        <w:rPr>
          <w:rFonts w:ascii="Cambria" w:hAnsi="Cambria" w:cs="Times New Roman"/>
          <w:b/>
          <w:sz w:val="24"/>
          <w:szCs w:val="24"/>
        </w:rPr>
        <w:t xml:space="preserve"> </w:t>
      </w:r>
      <w:r w:rsidR="0047758C">
        <w:rPr>
          <w:rFonts w:ascii="Cambria" w:hAnsi="Cambria" w:cs="Times New Roman"/>
          <w:b/>
          <w:sz w:val="24"/>
          <w:szCs w:val="24"/>
        </w:rPr>
        <w:t xml:space="preserve">Which test should be used? </w:t>
      </w:r>
      <w:r w:rsidR="00DF665C">
        <w:rPr>
          <w:rFonts w:ascii="Cambria" w:hAnsi="Cambria" w:cs="Times New Roman"/>
          <w:b/>
          <w:sz w:val="24"/>
          <w:szCs w:val="24"/>
        </w:rPr>
        <w:t xml:space="preserve">How should the court decide in each case? Explain. </w:t>
      </w:r>
    </w:p>
    <w:p w14:paraId="20F1DEBF" w14:textId="48E7BFCF" w:rsidR="00253390" w:rsidRPr="004E446F" w:rsidRDefault="00841789" w:rsidP="008D7DD3">
      <w:pPr>
        <w:widowControl w:val="0"/>
        <w:autoSpaceDE w:val="0"/>
        <w:autoSpaceDN w:val="0"/>
        <w:adjustRightInd w:val="0"/>
        <w:spacing w:line="254" w:lineRule="auto"/>
        <w:rPr>
          <w:rFonts w:ascii="Cambria" w:hAnsi="Cambria" w:cs="Times New Roman"/>
          <w:b/>
          <w:sz w:val="24"/>
          <w:szCs w:val="24"/>
        </w:rPr>
      </w:pPr>
      <w:r>
        <w:rPr>
          <w:rFonts w:ascii="Cambria" w:hAnsi="Cambria" w:cs="Times New Roman"/>
          <w:b/>
          <w:sz w:val="24"/>
          <w:szCs w:val="24"/>
        </w:rPr>
        <w:t xml:space="preserve">Yes. John and ben have a winning chance in </w:t>
      </w:r>
      <w:bookmarkStart w:id="20" w:name="_Hlk66479784"/>
      <w:r w:rsidR="00253390">
        <w:rPr>
          <w:rFonts w:ascii="Cambria" w:hAnsi="Cambria" w:cs="Times New Roman"/>
          <w:b/>
          <w:sz w:val="24"/>
          <w:szCs w:val="24"/>
        </w:rPr>
        <w:t>Equal protection argument</w:t>
      </w:r>
      <w:r>
        <w:rPr>
          <w:rFonts w:ascii="Cambria" w:hAnsi="Cambria" w:cs="Times New Roman"/>
          <w:b/>
          <w:sz w:val="24"/>
          <w:szCs w:val="24"/>
        </w:rPr>
        <w:t xml:space="preserve"> as </w:t>
      </w:r>
      <w:r w:rsidR="00A61085">
        <w:rPr>
          <w:rFonts w:ascii="Cambria" w:hAnsi="Cambria" w:cs="Times New Roman"/>
          <w:b/>
          <w:sz w:val="24"/>
          <w:szCs w:val="24"/>
        </w:rPr>
        <w:t xml:space="preserve"> It states that </w:t>
      </w:r>
      <w:r>
        <w:rPr>
          <w:rFonts w:ascii="Cambria" w:hAnsi="Cambria" w:cs="Times New Roman"/>
          <w:b/>
          <w:sz w:val="24"/>
          <w:szCs w:val="24"/>
        </w:rPr>
        <w:t>“</w:t>
      </w:r>
      <w:r w:rsidR="00A61085">
        <w:rPr>
          <w:rFonts w:ascii="Cambria" w:hAnsi="Cambria" w:cs="Times New Roman"/>
          <w:b/>
          <w:sz w:val="24"/>
          <w:szCs w:val="24"/>
        </w:rPr>
        <w:t xml:space="preserve">nor shall any state deny to any person within its jurisdiction the equal protection of the law. </w:t>
      </w:r>
      <w:r>
        <w:rPr>
          <w:rFonts w:ascii="Cambria" w:hAnsi="Cambria" w:cs="Times New Roman"/>
          <w:b/>
          <w:sz w:val="24"/>
          <w:szCs w:val="24"/>
        </w:rPr>
        <w:t>“</w:t>
      </w:r>
      <w:bookmarkEnd w:id="20"/>
      <w:r w:rsidR="00A61085">
        <w:rPr>
          <w:rFonts w:ascii="Cambria" w:hAnsi="Cambria" w:cs="Times New Roman"/>
          <w:b/>
          <w:sz w:val="24"/>
          <w:szCs w:val="24"/>
        </w:rPr>
        <w:t>That to mean that any persons who shall be in similar situations shall not be treated any different. In this case since both john  and ben’s school allow other students who have long hair to put on special cups. This to mean they are discriminating john and ben</w:t>
      </w:r>
      <w:r w:rsidR="00A61085" w:rsidRPr="00A61085">
        <w:rPr>
          <w:rFonts w:ascii="Cambria" w:hAnsi="Cambria" w:cs="Times New Roman"/>
          <w:b/>
          <w:sz w:val="24"/>
          <w:szCs w:val="24"/>
        </w:rPr>
        <w:t xml:space="preserve"> </w:t>
      </w:r>
      <w:r w:rsidR="00A61085">
        <w:rPr>
          <w:rFonts w:ascii="Cambria" w:hAnsi="Cambria" w:cs="Times New Roman"/>
          <w:b/>
          <w:sz w:val="24"/>
          <w:szCs w:val="24"/>
        </w:rPr>
        <w:t>under equal protection argument</w:t>
      </w:r>
      <w:r w:rsidR="00A61085">
        <w:rPr>
          <w:rFonts w:ascii="Cambria" w:hAnsi="Cambria" w:cs="Times New Roman"/>
          <w:b/>
          <w:sz w:val="24"/>
          <w:szCs w:val="24"/>
        </w:rPr>
        <w:t xml:space="preserve">  as they are Rastafarian’s and have dreadlocks and yet they allow other students who have long hair to put on </w:t>
      </w:r>
      <w:r>
        <w:rPr>
          <w:rFonts w:ascii="Cambria" w:hAnsi="Cambria" w:cs="Times New Roman"/>
          <w:b/>
          <w:sz w:val="24"/>
          <w:szCs w:val="24"/>
        </w:rPr>
        <w:t xml:space="preserve">caps. Suspect classification test should be used as this applies in four instances which are </w:t>
      </w:r>
      <w:r w:rsidRPr="00841789">
        <w:rPr>
          <w:rFonts w:ascii="Cambria" w:hAnsi="Cambria" w:cs="Times New Roman"/>
          <w:b/>
          <w:sz w:val="24"/>
          <w:szCs w:val="24"/>
        </w:rPr>
        <w:t>race, religion, national origin, and alienage.</w:t>
      </w:r>
      <w:r>
        <w:rPr>
          <w:rFonts w:ascii="Cambria" w:hAnsi="Cambria" w:cs="Times New Roman"/>
          <w:b/>
          <w:sz w:val="24"/>
          <w:szCs w:val="24"/>
        </w:rPr>
        <w:t xml:space="preserve"> Rastafarian being a religion then makes this test to be the most valid. In both cases the court should decide both johns and bens school are discriminating them on basis of their religion and that both schools are in violation of equal protection argument as they are not treating them equally as other students with long hair .thus the court should rule to allow both john and ben to partake in wrestling.</w:t>
      </w:r>
    </w:p>
    <w:p w14:paraId="4833224B" w14:textId="3CE07561" w:rsidR="004E446F" w:rsidRPr="00F55278" w:rsidRDefault="0047758C" w:rsidP="004E446F">
      <w:pPr>
        <w:rPr>
          <w:rFonts w:ascii="Times New Roman" w:hAnsi="Times New Roman" w:cs="Times New Roman"/>
          <w:bCs/>
          <w:sz w:val="24"/>
          <w:szCs w:val="24"/>
        </w:rPr>
      </w:pPr>
      <w:r>
        <w:rPr>
          <w:rFonts w:ascii="Times New Roman" w:hAnsi="Times New Roman" w:cs="Times New Roman"/>
          <w:bCs/>
          <w:sz w:val="24"/>
          <w:szCs w:val="24"/>
        </w:rPr>
        <w:t xml:space="preserve">2. </w:t>
      </w:r>
      <w:r w:rsidR="004E446F" w:rsidRPr="00F55278">
        <w:rPr>
          <w:rFonts w:ascii="Times New Roman" w:hAnsi="Times New Roman" w:cs="Times New Roman"/>
          <w:bCs/>
          <w:sz w:val="24"/>
          <w:szCs w:val="24"/>
        </w:rPr>
        <w:t xml:space="preserve">The state of Florida has public housing </w:t>
      </w:r>
      <w:r w:rsidR="004E446F">
        <w:rPr>
          <w:rFonts w:ascii="Times New Roman" w:hAnsi="Times New Roman" w:cs="Times New Roman"/>
          <w:bCs/>
          <w:sz w:val="24"/>
          <w:szCs w:val="24"/>
        </w:rPr>
        <w:t xml:space="preserve">projects </w:t>
      </w:r>
      <w:r w:rsidR="004E446F" w:rsidRPr="00F55278">
        <w:rPr>
          <w:rFonts w:ascii="Times New Roman" w:hAnsi="Times New Roman" w:cs="Times New Roman"/>
          <w:bCs/>
          <w:sz w:val="24"/>
          <w:szCs w:val="24"/>
        </w:rPr>
        <w:t>for lower income residents of the state. Government employees who work in the housing projects are eligible for rent-free apartments in the projects. John Smith is a state employee. He and his family live rent-free in an apartment in the housing project where he works. Mary Jones is a state employee. She and her husband are denied a rent-free in an apartment in the housing project where he works. Mary also finds out that two of her fellow employees, Loretta and Luisa, have also been denied rent-free apartments.</w:t>
      </w:r>
    </w:p>
    <w:p w14:paraId="6CB7768D" w14:textId="77777777" w:rsidR="004E446F" w:rsidRPr="00F55278" w:rsidRDefault="004E446F" w:rsidP="004E446F">
      <w:pPr>
        <w:rPr>
          <w:rFonts w:ascii="Times New Roman" w:hAnsi="Times New Roman" w:cs="Times New Roman"/>
          <w:bCs/>
          <w:sz w:val="24"/>
          <w:szCs w:val="24"/>
        </w:rPr>
      </w:pPr>
      <w:r w:rsidRPr="00F55278">
        <w:rPr>
          <w:rFonts w:ascii="Times New Roman" w:hAnsi="Times New Roman" w:cs="Times New Roman"/>
          <w:bCs/>
          <w:sz w:val="24"/>
          <w:szCs w:val="24"/>
        </w:rPr>
        <w:t xml:space="preserve">Mary, Loretta and Luisa sue Florida for an equal protection violation.   </w:t>
      </w:r>
    </w:p>
    <w:p w14:paraId="554C0139" w14:textId="1C2AB2B8" w:rsidR="004E446F" w:rsidRDefault="004E446F" w:rsidP="004E446F">
      <w:pPr>
        <w:rPr>
          <w:rFonts w:ascii="Times New Roman" w:hAnsi="Times New Roman" w:cs="Times New Roman"/>
          <w:b/>
          <w:sz w:val="24"/>
          <w:szCs w:val="24"/>
        </w:rPr>
      </w:pPr>
      <w:r w:rsidRPr="00F55278">
        <w:rPr>
          <w:rFonts w:ascii="Times New Roman" w:hAnsi="Times New Roman" w:cs="Times New Roman"/>
          <w:b/>
          <w:sz w:val="24"/>
          <w:szCs w:val="24"/>
        </w:rPr>
        <w:t xml:space="preserve">Which equal protection test will the Court use? Using the different factors of that test, how should the Court decide and why? </w:t>
      </w:r>
    </w:p>
    <w:p w14:paraId="2D170F91" w14:textId="4E03C230" w:rsidR="00841789" w:rsidRDefault="00841789" w:rsidP="004E446F">
      <w:pPr>
        <w:rPr>
          <w:rFonts w:ascii="Times New Roman" w:hAnsi="Times New Roman" w:cs="Times New Roman"/>
          <w:b/>
          <w:sz w:val="24"/>
          <w:szCs w:val="24"/>
        </w:rPr>
      </w:pPr>
      <w:r>
        <w:rPr>
          <w:rFonts w:ascii="Cambria" w:hAnsi="Cambria" w:cs="Times New Roman"/>
          <w:b/>
          <w:sz w:val="24"/>
          <w:szCs w:val="24"/>
        </w:rPr>
        <w:lastRenderedPageBreak/>
        <w:t>Equal protection argument as  It states that “nor shall any state deny to any person within its jurisdiction the equal protection of the law. “</w:t>
      </w:r>
      <w:r>
        <w:rPr>
          <w:rFonts w:ascii="Cambria" w:hAnsi="Cambria" w:cs="Times New Roman"/>
          <w:b/>
          <w:sz w:val="24"/>
          <w:szCs w:val="24"/>
        </w:rPr>
        <w:t xml:space="preserve"> the test that the court shall use is strict scrutiny. Strict scrutiny is used when the court </w:t>
      </w:r>
      <w:r w:rsidR="0050300D">
        <w:rPr>
          <w:rFonts w:ascii="Cambria" w:hAnsi="Cambria" w:cs="Times New Roman"/>
          <w:b/>
          <w:sz w:val="24"/>
          <w:szCs w:val="24"/>
        </w:rPr>
        <w:t>want to</w:t>
      </w:r>
      <w:r w:rsidR="0050300D" w:rsidRPr="0050300D">
        <w:rPr>
          <w:rFonts w:ascii="Cambria" w:hAnsi="Cambria" w:cs="Times New Roman"/>
          <w:b/>
          <w:sz w:val="24"/>
          <w:szCs w:val="24"/>
        </w:rPr>
        <w:t xml:space="preserve"> determine the constitutionality of certain laws. </w:t>
      </w:r>
      <w:r w:rsidR="0050300D" w:rsidRPr="0050300D">
        <w:rPr>
          <w:rFonts w:ascii="Cambria" w:hAnsi="Cambria" w:cs="Times New Roman"/>
          <w:b/>
          <w:bCs/>
          <w:sz w:val="24"/>
          <w:szCs w:val="24"/>
        </w:rPr>
        <w:t>Strict scrutiny</w:t>
      </w:r>
      <w:r w:rsidR="0050300D" w:rsidRPr="0050300D">
        <w:rPr>
          <w:rFonts w:ascii="Cambria" w:hAnsi="Cambria" w:cs="Times New Roman"/>
          <w:b/>
          <w:sz w:val="24"/>
          <w:szCs w:val="24"/>
        </w:rPr>
        <w:t> is often used by courts when a plaintiff sues the government for discrimination.</w:t>
      </w:r>
      <w:r w:rsidR="0050300D">
        <w:rPr>
          <w:rFonts w:ascii="Cambria" w:hAnsi="Cambria" w:cs="Times New Roman"/>
          <w:b/>
          <w:sz w:val="24"/>
          <w:szCs w:val="24"/>
        </w:rPr>
        <w:t xml:space="preserve"> </w:t>
      </w:r>
      <w:r w:rsidR="0050300D" w:rsidRPr="0050300D">
        <w:rPr>
          <w:rFonts w:ascii="Cambria" w:hAnsi="Cambria" w:cs="Times New Roman"/>
          <w:b/>
          <w:sz w:val="24"/>
          <w:szCs w:val="24"/>
        </w:rPr>
        <w:t>when a court finds that a law infringes a fundamental constitutional right, it may apply the </w:t>
      </w:r>
      <w:r w:rsidR="0050300D" w:rsidRPr="0050300D">
        <w:rPr>
          <w:rFonts w:ascii="Cambria" w:hAnsi="Cambria" w:cs="Times New Roman"/>
          <w:b/>
          <w:bCs/>
          <w:sz w:val="24"/>
          <w:szCs w:val="24"/>
        </w:rPr>
        <w:t>strict scrutiny</w:t>
      </w:r>
      <w:r w:rsidR="0050300D" w:rsidRPr="0050300D">
        <w:rPr>
          <w:rFonts w:ascii="Cambria" w:hAnsi="Cambria" w:cs="Times New Roman"/>
          <w:b/>
          <w:sz w:val="24"/>
          <w:szCs w:val="24"/>
        </w:rPr>
        <w:t xml:space="preserve"> standard to nevertheless hold the law or policy constitutionally valid if the government can demonstrate in court that the law or regulation is necessary to achieve a </w:t>
      </w:r>
      <w:r w:rsidR="0050300D">
        <w:rPr>
          <w:rFonts w:ascii="Cambria" w:hAnsi="Cambria" w:cs="Times New Roman"/>
          <w:b/>
          <w:sz w:val="24"/>
          <w:szCs w:val="24"/>
        </w:rPr>
        <w:t>compelling state interest.</w:t>
      </w:r>
      <w:r w:rsidR="0050300D" w:rsidRPr="0050300D">
        <w:rPr>
          <w:rFonts w:ascii="Cambria" w:hAnsi="Cambria" w:cs="Times New Roman"/>
          <w:b/>
          <w:sz w:val="24"/>
          <w:szCs w:val="24"/>
        </w:rPr>
        <w:t xml:space="preserve"> The government must also demonstrate that the law is "narrowly tailored" to achieve the compelling purpose, and uses the "least restrictive means" to achieve the purpose. Failure to show these conditions may result in a judge striking down a law as unconstitutional.</w:t>
      </w:r>
      <w:r w:rsidR="0050300D">
        <w:rPr>
          <w:rFonts w:ascii="Cambria" w:hAnsi="Cambria" w:cs="Times New Roman"/>
          <w:b/>
          <w:sz w:val="24"/>
          <w:szCs w:val="24"/>
        </w:rPr>
        <w:t xml:space="preserve"> The court should hold that the florida state is violating the equal protection argument as its not treating the citizens equally especially the male and the female and that they are discriminating in particular the females who work in the state from owning houses and thus the court should allow rule to allow all state workers to be eligible to free housing.</w:t>
      </w:r>
    </w:p>
    <w:p w14:paraId="76FC7BBB" w14:textId="273EF5A3" w:rsidR="00BC386F" w:rsidRPr="004E446F" w:rsidRDefault="00D1600C" w:rsidP="008D7DD3">
      <w:pPr>
        <w:widowControl w:val="0"/>
        <w:autoSpaceDE w:val="0"/>
        <w:autoSpaceDN w:val="0"/>
        <w:adjustRightInd w:val="0"/>
        <w:spacing w:line="254" w:lineRule="auto"/>
        <w:rPr>
          <w:rFonts w:ascii="Cambria" w:hAnsi="Cambria" w:cs="Times New Roman"/>
          <w:sz w:val="24"/>
          <w:szCs w:val="24"/>
        </w:rPr>
      </w:pPr>
      <w:r>
        <w:rPr>
          <w:rFonts w:ascii="Cambria" w:hAnsi="Cambria" w:cs="Times New Roman"/>
          <w:sz w:val="24"/>
          <w:szCs w:val="24"/>
        </w:rPr>
        <w:t xml:space="preserve">3. </w:t>
      </w:r>
      <w:r w:rsidR="004E446F" w:rsidRPr="004E446F">
        <w:rPr>
          <w:rFonts w:ascii="Cambria" w:hAnsi="Cambria" w:cs="Times New Roman"/>
          <w:sz w:val="24"/>
          <w:szCs w:val="24"/>
        </w:rPr>
        <w:t xml:space="preserve">President Biden has signed executive orders requiring </w:t>
      </w:r>
      <w:r w:rsidR="004E446F" w:rsidRPr="004E446F">
        <w:rPr>
          <w:rFonts w:ascii="Cambria" w:hAnsi="Cambria" w:cs="Arial"/>
          <w:color w:val="202124"/>
          <w:sz w:val="24"/>
          <w:szCs w:val="24"/>
          <w:shd w:val="clear" w:color="auto" w:fill="FFFFFF"/>
        </w:rPr>
        <w:t>persons to wear </w:t>
      </w:r>
      <w:r w:rsidR="004E446F" w:rsidRPr="004E446F">
        <w:rPr>
          <w:rFonts w:ascii="Cambria" w:hAnsi="Cambria" w:cs="Arial"/>
          <w:bCs/>
          <w:color w:val="202124"/>
          <w:sz w:val="24"/>
          <w:szCs w:val="24"/>
          <w:shd w:val="clear" w:color="auto" w:fill="FFFFFF"/>
        </w:rPr>
        <w:t>masks</w:t>
      </w:r>
      <w:r w:rsidR="004E446F" w:rsidRPr="004E446F">
        <w:rPr>
          <w:rFonts w:ascii="Cambria" w:hAnsi="Cambria" w:cs="Arial"/>
          <w:color w:val="202124"/>
          <w:sz w:val="24"/>
          <w:szCs w:val="24"/>
          <w:shd w:val="clear" w:color="auto" w:fill="FFFFFF"/>
        </w:rPr>
        <w:t xml:space="preserve"> over the mouth and nose when traveling on conveyances into and within the </w:t>
      </w:r>
      <w:r w:rsidR="00585021">
        <w:rPr>
          <w:rFonts w:ascii="Cambria" w:hAnsi="Cambria" w:cs="Arial"/>
          <w:color w:val="202124"/>
          <w:sz w:val="24"/>
          <w:szCs w:val="24"/>
          <w:shd w:val="clear" w:color="auto" w:fill="FFFFFF"/>
        </w:rPr>
        <w:t>U</w:t>
      </w:r>
      <w:r w:rsidR="004E446F" w:rsidRPr="004E446F">
        <w:rPr>
          <w:rFonts w:ascii="Cambria" w:hAnsi="Cambria" w:cs="Arial"/>
          <w:color w:val="202124"/>
          <w:sz w:val="24"/>
          <w:szCs w:val="24"/>
          <w:shd w:val="clear" w:color="auto" w:fill="FFFFFF"/>
        </w:rPr>
        <w:t xml:space="preserve">nited </w:t>
      </w:r>
      <w:r w:rsidR="00585021">
        <w:rPr>
          <w:rFonts w:ascii="Cambria" w:hAnsi="Cambria" w:cs="Arial"/>
          <w:color w:val="202124"/>
          <w:sz w:val="24"/>
          <w:szCs w:val="24"/>
          <w:shd w:val="clear" w:color="auto" w:fill="FFFFFF"/>
        </w:rPr>
        <w:t>S</w:t>
      </w:r>
      <w:r w:rsidR="004E446F" w:rsidRPr="004E446F">
        <w:rPr>
          <w:rFonts w:ascii="Cambria" w:hAnsi="Cambria" w:cs="Arial"/>
          <w:color w:val="202124"/>
          <w:sz w:val="24"/>
          <w:szCs w:val="24"/>
          <w:shd w:val="clear" w:color="auto" w:fill="FFFFFF"/>
        </w:rPr>
        <w:t>tates</w:t>
      </w:r>
      <w:r w:rsidR="00585021">
        <w:rPr>
          <w:rFonts w:ascii="Cambria" w:hAnsi="Cambria" w:cs="Arial"/>
          <w:color w:val="202124"/>
          <w:sz w:val="24"/>
          <w:szCs w:val="24"/>
          <w:shd w:val="clear" w:color="auto" w:fill="FFFFFF"/>
        </w:rPr>
        <w:t>;</w:t>
      </w:r>
      <w:r w:rsidR="004E446F" w:rsidRPr="004E446F">
        <w:rPr>
          <w:rFonts w:ascii="Cambria" w:hAnsi="Cambria" w:cs="Arial"/>
          <w:color w:val="202124"/>
          <w:sz w:val="24"/>
          <w:szCs w:val="24"/>
          <w:shd w:val="clear" w:color="auto" w:fill="FFFFFF"/>
        </w:rPr>
        <w:t xml:space="preserve"> persons must also wear </w:t>
      </w:r>
      <w:r w:rsidR="004E446F" w:rsidRPr="004E446F">
        <w:rPr>
          <w:rFonts w:ascii="Cambria" w:hAnsi="Cambria" w:cs="Arial"/>
          <w:bCs/>
          <w:color w:val="202124"/>
          <w:sz w:val="24"/>
          <w:szCs w:val="24"/>
          <w:shd w:val="clear" w:color="auto" w:fill="FFFFFF"/>
        </w:rPr>
        <w:t>masks</w:t>
      </w:r>
      <w:r w:rsidR="004E446F" w:rsidRPr="004E446F">
        <w:rPr>
          <w:rFonts w:ascii="Cambria" w:hAnsi="Cambria" w:cs="Arial"/>
          <w:color w:val="202124"/>
          <w:sz w:val="24"/>
          <w:szCs w:val="24"/>
          <w:shd w:val="clear" w:color="auto" w:fill="FFFFFF"/>
        </w:rPr>
        <w:t xml:space="preserve"> at transportation hubs </w:t>
      </w:r>
      <w:r w:rsidR="004E446F">
        <w:rPr>
          <w:rFonts w:ascii="Cambria" w:hAnsi="Cambria" w:cs="Arial"/>
          <w:color w:val="202124"/>
          <w:sz w:val="24"/>
          <w:szCs w:val="24"/>
          <w:shd w:val="clear" w:color="auto" w:fill="FFFFFF"/>
        </w:rPr>
        <w:t>and all federal facilities</w:t>
      </w:r>
      <w:r w:rsidR="004E446F" w:rsidRPr="004E446F">
        <w:rPr>
          <w:rFonts w:ascii="Cambria" w:hAnsi="Cambria" w:cs="Arial"/>
          <w:color w:val="202124"/>
          <w:sz w:val="24"/>
          <w:szCs w:val="24"/>
          <w:shd w:val="clear" w:color="auto" w:fill="FFFFFF"/>
        </w:rPr>
        <w:t>.</w:t>
      </w:r>
    </w:p>
    <w:p w14:paraId="056BD974" w14:textId="7BDE1757" w:rsidR="008D7DD3" w:rsidRDefault="00C91CF0" w:rsidP="008D7DD3">
      <w:pPr>
        <w:widowControl w:val="0"/>
        <w:autoSpaceDE w:val="0"/>
        <w:autoSpaceDN w:val="0"/>
        <w:adjustRightInd w:val="0"/>
        <w:spacing w:line="254" w:lineRule="auto"/>
        <w:rPr>
          <w:rFonts w:ascii="Cambria" w:hAnsi="Cambria" w:cs="Times New Roman"/>
          <w:sz w:val="24"/>
          <w:szCs w:val="24"/>
        </w:rPr>
      </w:pPr>
      <w:r w:rsidRPr="004E446F">
        <w:rPr>
          <w:rFonts w:ascii="Cambria" w:hAnsi="Cambria" w:cs="Times New Roman"/>
          <w:sz w:val="24"/>
          <w:szCs w:val="24"/>
        </w:rPr>
        <w:t xml:space="preserve">The governor of Texas has just opened up most of the state and stated that the wearing of masks are no longer required despite the fact that there are still COVID cases in that state. </w:t>
      </w:r>
      <w:r w:rsidR="00BC386F" w:rsidRPr="004E446F">
        <w:rPr>
          <w:rFonts w:ascii="Cambria" w:hAnsi="Cambria" w:cs="Times New Roman"/>
          <w:sz w:val="24"/>
          <w:szCs w:val="24"/>
        </w:rPr>
        <w:t xml:space="preserve">Businesses can still require customers to wear masks. </w:t>
      </w:r>
    </w:p>
    <w:p w14:paraId="77172913" w14:textId="3314651A" w:rsidR="004E446F" w:rsidRDefault="004E446F" w:rsidP="008D7DD3">
      <w:pPr>
        <w:widowControl w:val="0"/>
        <w:autoSpaceDE w:val="0"/>
        <w:autoSpaceDN w:val="0"/>
        <w:adjustRightInd w:val="0"/>
        <w:spacing w:line="254" w:lineRule="auto"/>
        <w:rPr>
          <w:rFonts w:ascii="Cambria" w:hAnsi="Cambria" w:cs="Times New Roman"/>
          <w:b/>
          <w:sz w:val="24"/>
          <w:szCs w:val="24"/>
        </w:rPr>
      </w:pPr>
      <w:r w:rsidRPr="00DF665C">
        <w:rPr>
          <w:rFonts w:ascii="Cambria" w:hAnsi="Cambria" w:cs="Times New Roman"/>
          <w:b/>
          <w:sz w:val="24"/>
          <w:szCs w:val="24"/>
        </w:rPr>
        <w:t>Discuss the impact of federalism and preemption on the conflicting mask mandates.</w:t>
      </w:r>
    </w:p>
    <w:p w14:paraId="3077546A" w14:textId="6E604EFE" w:rsidR="0050300D" w:rsidRPr="00DF665C" w:rsidRDefault="0050300D" w:rsidP="008D7DD3">
      <w:pPr>
        <w:widowControl w:val="0"/>
        <w:autoSpaceDE w:val="0"/>
        <w:autoSpaceDN w:val="0"/>
        <w:adjustRightInd w:val="0"/>
        <w:spacing w:line="254" w:lineRule="auto"/>
        <w:rPr>
          <w:rFonts w:ascii="Cambria" w:hAnsi="Cambria" w:cs="Times New Roman"/>
          <w:b/>
          <w:sz w:val="24"/>
          <w:szCs w:val="24"/>
        </w:rPr>
      </w:pPr>
      <w:r w:rsidRPr="0050300D">
        <w:rPr>
          <w:rFonts w:ascii="Cambria" w:hAnsi="Cambria" w:cs="Times New Roman"/>
          <w:b/>
          <w:sz w:val="24"/>
          <w:szCs w:val="24"/>
        </w:rPr>
        <w:t>Federalism is a mixed or compound mode of government that combines a general government with regional governments in a single political system</w:t>
      </w:r>
      <w:r>
        <w:rPr>
          <w:rFonts w:ascii="Cambria" w:hAnsi="Cambria" w:cs="Times New Roman"/>
          <w:b/>
          <w:sz w:val="24"/>
          <w:szCs w:val="24"/>
        </w:rPr>
        <w:t xml:space="preserve">. </w:t>
      </w:r>
      <w:r w:rsidRPr="0050300D">
        <w:rPr>
          <w:rFonts w:ascii="Cambria" w:hAnsi="Cambria" w:cs="Times New Roman"/>
          <w:b/>
          <w:sz w:val="24"/>
          <w:szCs w:val="24"/>
        </w:rPr>
        <w:t>Preemption is the rule of law that if the federal government through Congress has enacted legislation on a subject matter it shall be controlling over state laws and/or preclude the state from enacting laws on the same subject</w:t>
      </w:r>
      <w:r>
        <w:rPr>
          <w:rFonts w:ascii="Cambria" w:hAnsi="Cambria" w:cs="Times New Roman"/>
          <w:b/>
          <w:sz w:val="24"/>
          <w:szCs w:val="24"/>
        </w:rPr>
        <w:t xml:space="preserve">. The us government being federal it means that the national laws somehow overlap the state law and some of the national law are domiant over the states law. </w:t>
      </w:r>
      <w:r w:rsidR="00563F24">
        <w:rPr>
          <w:rFonts w:ascii="Cambria" w:hAnsi="Cambria" w:cs="Times New Roman"/>
          <w:b/>
          <w:sz w:val="24"/>
          <w:szCs w:val="24"/>
        </w:rPr>
        <w:t xml:space="preserve"> In this matter federalism and preemption override both cases and that since both Texas and the national government are interwoven into one the conflict on mask awareness should only be a state policy and that the national government has limited power on deciding whether the overall national law should be followed in different states.</w:t>
      </w:r>
    </w:p>
    <w:p w14:paraId="54AADA6B" w14:textId="4CA535C3" w:rsidR="00563F24" w:rsidRDefault="004E446F" w:rsidP="008D7DD3">
      <w:pPr>
        <w:widowControl w:val="0"/>
        <w:autoSpaceDE w:val="0"/>
        <w:autoSpaceDN w:val="0"/>
        <w:adjustRightInd w:val="0"/>
        <w:spacing w:line="254" w:lineRule="auto"/>
        <w:rPr>
          <w:rFonts w:ascii="Cambria" w:hAnsi="Cambria" w:cs="Times New Roman"/>
          <w:b/>
          <w:sz w:val="24"/>
          <w:szCs w:val="24"/>
        </w:rPr>
      </w:pPr>
      <w:r w:rsidRPr="00DF665C">
        <w:rPr>
          <w:rFonts w:ascii="Cambria" w:hAnsi="Cambria" w:cs="Times New Roman"/>
          <w:b/>
          <w:sz w:val="24"/>
          <w:szCs w:val="24"/>
        </w:rPr>
        <w:t xml:space="preserve"> Is the Texas governor’s mandate legal? Explain</w:t>
      </w:r>
      <w:r w:rsidR="00585021">
        <w:rPr>
          <w:rFonts w:ascii="Cambria" w:hAnsi="Cambria" w:cs="Times New Roman"/>
          <w:b/>
          <w:sz w:val="24"/>
          <w:szCs w:val="24"/>
        </w:rPr>
        <w:t xml:space="preserve"> why or why not? </w:t>
      </w:r>
    </w:p>
    <w:p w14:paraId="790C5DA4" w14:textId="6081DFD7" w:rsidR="00563F24" w:rsidRDefault="00563F24" w:rsidP="008D7DD3">
      <w:pPr>
        <w:widowControl w:val="0"/>
        <w:autoSpaceDE w:val="0"/>
        <w:autoSpaceDN w:val="0"/>
        <w:adjustRightInd w:val="0"/>
        <w:spacing w:line="254" w:lineRule="auto"/>
        <w:rPr>
          <w:rFonts w:ascii="Cambria" w:hAnsi="Cambria" w:cs="Times New Roman"/>
          <w:b/>
          <w:sz w:val="24"/>
          <w:szCs w:val="24"/>
        </w:rPr>
      </w:pPr>
      <w:r>
        <w:rPr>
          <w:rFonts w:ascii="Cambria" w:hAnsi="Cambria" w:cs="Times New Roman"/>
          <w:b/>
          <w:sz w:val="24"/>
          <w:szCs w:val="24"/>
        </w:rPr>
        <w:t>Yes. this is because states make their own law and whatever the Texas governor decides over his states then it becomes the law in the state.</w:t>
      </w:r>
    </w:p>
    <w:p w14:paraId="2B2DB0BD" w14:textId="0A3C76C6" w:rsidR="004E446F" w:rsidRDefault="004E446F" w:rsidP="008D7DD3">
      <w:pPr>
        <w:widowControl w:val="0"/>
        <w:autoSpaceDE w:val="0"/>
        <w:autoSpaceDN w:val="0"/>
        <w:adjustRightInd w:val="0"/>
        <w:spacing w:line="254" w:lineRule="auto"/>
        <w:rPr>
          <w:rFonts w:ascii="Cambria" w:hAnsi="Cambria" w:cs="Times New Roman"/>
          <w:b/>
          <w:sz w:val="24"/>
          <w:szCs w:val="24"/>
        </w:rPr>
      </w:pPr>
      <w:r w:rsidRPr="00DF665C">
        <w:rPr>
          <w:rFonts w:ascii="Cambria" w:hAnsi="Cambria" w:cs="Times New Roman"/>
          <w:b/>
          <w:sz w:val="24"/>
          <w:szCs w:val="24"/>
        </w:rPr>
        <w:t xml:space="preserve">Which rules do airline travelers follow- federal or state? Explain. </w:t>
      </w:r>
    </w:p>
    <w:p w14:paraId="02D82F2F" w14:textId="7CBB82FD" w:rsidR="00563F24" w:rsidRPr="00DF665C" w:rsidRDefault="00563F24" w:rsidP="008D7DD3">
      <w:pPr>
        <w:widowControl w:val="0"/>
        <w:autoSpaceDE w:val="0"/>
        <w:autoSpaceDN w:val="0"/>
        <w:adjustRightInd w:val="0"/>
        <w:spacing w:line="254" w:lineRule="auto"/>
        <w:rPr>
          <w:rFonts w:ascii="Cambria" w:hAnsi="Cambria" w:cs="Times New Roman"/>
          <w:b/>
          <w:sz w:val="24"/>
          <w:szCs w:val="24"/>
        </w:rPr>
      </w:pPr>
      <w:r>
        <w:rPr>
          <w:rFonts w:ascii="Cambria" w:hAnsi="Cambria" w:cs="Times New Roman"/>
          <w:b/>
          <w:sz w:val="24"/>
          <w:szCs w:val="24"/>
        </w:rPr>
        <w:t>Federal law. This is because the travellers are crossing via different states with different laws and thus there is need for one law that covers them during interstate crossing.</w:t>
      </w:r>
    </w:p>
    <w:p w14:paraId="383F8F63" w14:textId="71752DBE" w:rsidR="004E446F" w:rsidRDefault="00585021" w:rsidP="008D7DD3">
      <w:pPr>
        <w:widowControl w:val="0"/>
        <w:autoSpaceDE w:val="0"/>
        <w:autoSpaceDN w:val="0"/>
        <w:adjustRightInd w:val="0"/>
        <w:spacing w:line="254" w:lineRule="auto"/>
        <w:rPr>
          <w:rFonts w:ascii="Cambria" w:hAnsi="Cambria" w:cs="Times New Roman"/>
          <w:b/>
          <w:sz w:val="24"/>
          <w:szCs w:val="24"/>
        </w:rPr>
      </w:pPr>
      <w:r w:rsidRPr="00585021">
        <w:rPr>
          <w:rFonts w:ascii="Cambria" w:hAnsi="Cambria" w:cs="Times New Roman"/>
          <w:b/>
          <w:sz w:val="24"/>
          <w:szCs w:val="24"/>
          <w:highlight w:val="yellow"/>
        </w:rPr>
        <w:t xml:space="preserve">Extra credit: Is there any way that </w:t>
      </w:r>
      <w:r w:rsidR="004E446F" w:rsidRPr="00585021">
        <w:rPr>
          <w:rFonts w:ascii="Cambria" w:hAnsi="Cambria" w:cs="Times New Roman"/>
          <w:b/>
          <w:sz w:val="24"/>
          <w:szCs w:val="24"/>
          <w:highlight w:val="yellow"/>
        </w:rPr>
        <w:t xml:space="preserve">the federal government </w:t>
      </w:r>
      <w:r w:rsidRPr="00585021">
        <w:rPr>
          <w:rFonts w:ascii="Cambria" w:hAnsi="Cambria" w:cs="Times New Roman"/>
          <w:b/>
          <w:sz w:val="24"/>
          <w:szCs w:val="24"/>
          <w:highlight w:val="yellow"/>
        </w:rPr>
        <w:t xml:space="preserve">can </w:t>
      </w:r>
      <w:r w:rsidR="004E446F" w:rsidRPr="00585021">
        <w:rPr>
          <w:rFonts w:ascii="Cambria" w:hAnsi="Cambria" w:cs="Times New Roman"/>
          <w:b/>
          <w:sz w:val="24"/>
          <w:szCs w:val="24"/>
          <w:highlight w:val="yellow"/>
        </w:rPr>
        <w:t>force Texas to limit its no mask policy</w:t>
      </w:r>
      <w:r w:rsidRPr="00585021">
        <w:rPr>
          <w:rFonts w:ascii="Cambria" w:hAnsi="Cambria" w:cs="Times New Roman"/>
          <w:b/>
          <w:sz w:val="24"/>
          <w:szCs w:val="24"/>
          <w:highlight w:val="yellow"/>
        </w:rPr>
        <w:t>?</w:t>
      </w:r>
      <w:r>
        <w:rPr>
          <w:rFonts w:ascii="Cambria" w:hAnsi="Cambria" w:cs="Times New Roman"/>
          <w:b/>
          <w:sz w:val="24"/>
          <w:szCs w:val="24"/>
        </w:rPr>
        <w:t xml:space="preserve"> </w:t>
      </w:r>
    </w:p>
    <w:p w14:paraId="3768CEC8" w14:textId="6D5C2062" w:rsidR="00563F24" w:rsidRPr="00DF665C" w:rsidRDefault="00563F24" w:rsidP="008D7DD3">
      <w:pPr>
        <w:widowControl w:val="0"/>
        <w:autoSpaceDE w:val="0"/>
        <w:autoSpaceDN w:val="0"/>
        <w:adjustRightInd w:val="0"/>
        <w:spacing w:line="254" w:lineRule="auto"/>
        <w:rPr>
          <w:rFonts w:ascii="Cambria" w:hAnsi="Cambria" w:cs="Times New Roman"/>
          <w:b/>
          <w:sz w:val="24"/>
          <w:szCs w:val="24"/>
        </w:rPr>
      </w:pPr>
      <w:r>
        <w:rPr>
          <w:rFonts w:ascii="Cambria" w:hAnsi="Cambria" w:cs="Times New Roman"/>
          <w:b/>
          <w:sz w:val="24"/>
          <w:szCs w:val="24"/>
        </w:rPr>
        <w:lastRenderedPageBreak/>
        <w:t>Yes if the matter becomes a matter of national interest and it conflicts with other states normal running of their business .</w:t>
      </w:r>
    </w:p>
    <w:p w14:paraId="3E5BB9AF" w14:textId="77777777" w:rsidR="00BC386F" w:rsidRPr="00C91CF0" w:rsidRDefault="00BC386F" w:rsidP="008D7DD3">
      <w:pPr>
        <w:widowControl w:val="0"/>
        <w:autoSpaceDE w:val="0"/>
        <w:autoSpaceDN w:val="0"/>
        <w:adjustRightInd w:val="0"/>
        <w:spacing w:line="254" w:lineRule="auto"/>
        <w:rPr>
          <w:rFonts w:ascii="Times New Roman" w:hAnsi="Times New Roman" w:cs="Times New Roman"/>
          <w:sz w:val="24"/>
          <w:szCs w:val="24"/>
        </w:rPr>
      </w:pPr>
    </w:p>
    <w:sectPr w:rsidR="00BC386F" w:rsidRPr="00C91CF0" w:rsidSect="00204054">
      <w:footerReference w:type="default" r:id="rId8"/>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E205B" w14:textId="77777777" w:rsidR="00D65786" w:rsidRDefault="00D65786" w:rsidP="00204054">
      <w:pPr>
        <w:spacing w:after="0" w:line="240" w:lineRule="auto"/>
      </w:pPr>
      <w:r>
        <w:separator/>
      </w:r>
    </w:p>
  </w:endnote>
  <w:endnote w:type="continuationSeparator" w:id="0">
    <w:p w14:paraId="580E4F13" w14:textId="77777777" w:rsidR="00D65786" w:rsidRDefault="00D65786" w:rsidP="0020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16211"/>
      <w:docPartObj>
        <w:docPartGallery w:val="Page Numbers (Bottom of Page)"/>
        <w:docPartUnique/>
      </w:docPartObj>
    </w:sdtPr>
    <w:sdtEndPr>
      <w:rPr>
        <w:noProof/>
      </w:rPr>
    </w:sdtEndPr>
    <w:sdtContent>
      <w:p w14:paraId="4E627AC6" w14:textId="77777777" w:rsidR="00204054" w:rsidRDefault="00204054">
        <w:pPr>
          <w:pStyle w:val="Footer"/>
          <w:jc w:val="right"/>
        </w:pPr>
        <w:r>
          <w:fldChar w:fldCharType="begin"/>
        </w:r>
        <w:r>
          <w:instrText xml:space="preserve"> PAGE   \* MERGEFORMAT </w:instrText>
        </w:r>
        <w:r>
          <w:fldChar w:fldCharType="separate"/>
        </w:r>
        <w:r w:rsidR="00C6635F">
          <w:rPr>
            <w:noProof/>
          </w:rPr>
          <w:t>4</w:t>
        </w:r>
        <w:r>
          <w:rPr>
            <w:noProof/>
          </w:rPr>
          <w:fldChar w:fldCharType="end"/>
        </w:r>
      </w:p>
    </w:sdtContent>
  </w:sdt>
  <w:p w14:paraId="330CEFE6" w14:textId="77777777" w:rsidR="00204054" w:rsidRDefault="0020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1D782" w14:textId="77777777" w:rsidR="00D65786" w:rsidRDefault="00D65786" w:rsidP="00204054">
      <w:pPr>
        <w:spacing w:after="0" w:line="240" w:lineRule="auto"/>
      </w:pPr>
      <w:r>
        <w:separator/>
      </w:r>
    </w:p>
  </w:footnote>
  <w:footnote w:type="continuationSeparator" w:id="0">
    <w:p w14:paraId="4BC29790" w14:textId="77777777" w:rsidR="00D65786" w:rsidRDefault="00D65786" w:rsidP="0020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CC5"/>
    <w:multiLevelType w:val="hybridMultilevel"/>
    <w:tmpl w:val="E2BE4A3E"/>
    <w:lvl w:ilvl="0" w:tplc="784ED6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65ABA"/>
    <w:multiLevelType w:val="hybridMultilevel"/>
    <w:tmpl w:val="8D36CF16"/>
    <w:lvl w:ilvl="0" w:tplc="447221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B89305A"/>
    <w:multiLevelType w:val="hybridMultilevel"/>
    <w:tmpl w:val="2CB69ECE"/>
    <w:lvl w:ilvl="0" w:tplc="6BF4D6B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0C29307A"/>
    <w:multiLevelType w:val="hybridMultilevel"/>
    <w:tmpl w:val="4906EB1A"/>
    <w:lvl w:ilvl="0" w:tplc="9FBA210C">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104D13D9"/>
    <w:multiLevelType w:val="hybridMultilevel"/>
    <w:tmpl w:val="BAC499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D80"/>
    <w:multiLevelType w:val="hybridMultilevel"/>
    <w:tmpl w:val="FB44EAF2"/>
    <w:lvl w:ilvl="0" w:tplc="A02C58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C443BF"/>
    <w:multiLevelType w:val="hybridMultilevel"/>
    <w:tmpl w:val="9A0E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95557"/>
    <w:multiLevelType w:val="hybridMultilevel"/>
    <w:tmpl w:val="5890F6BA"/>
    <w:lvl w:ilvl="0" w:tplc="8C169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0331E"/>
    <w:multiLevelType w:val="hybridMultilevel"/>
    <w:tmpl w:val="D2E2C2AE"/>
    <w:lvl w:ilvl="0" w:tplc="219E1766">
      <w:start w:val="10"/>
      <w:numFmt w:val="decimal"/>
      <w:lvlText w:val="%1."/>
      <w:lvlJc w:val="left"/>
      <w:pPr>
        <w:ind w:left="360" w:hanging="360"/>
      </w:pPr>
      <w:rPr>
        <w:rFonts w:ascii="Times New Roman" w:hAnsi="Times New Roman" w:cs="Times New Roman" w:hint="default"/>
        <w:color w:val="222222"/>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5652BA"/>
    <w:multiLevelType w:val="hybridMultilevel"/>
    <w:tmpl w:val="CF7AEFAE"/>
    <w:lvl w:ilvl="0" w:tplc="111013E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3A980EC5"/>
    <w:multiLevelType w:val="hybridMultilevel"/>
    <w:tmpl w:val="2CECB6AC"/>
    <w:lvl w:ilvl="0" w:tplc="55BECF6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970F6"/>
    <w:multiLevelType w:val="hybridMultilevel"/>
    <w:tmpl w:val="87600DDE"/>
    <w:lvl w:ilvl="0" w:tplc="7E90D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2811FB"/>
    <w:multiLevelType w:val="hybridMultilevel"/>
    <w:tmpl w:val="B022B5F2"/>
    <w:lvl w:ilvl="0" w:tplc="26169E9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49AF0A79"/>
    <w:multiLevelType w:val="hybridMultilevel"/>
    <w:tmpl w:val="0C52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658BB"/>
    <w:multiLevelType w:val="hybridMultilevel"/>
    <w:tmpl w:val="61940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1C36193"/>
    <w:multiLevelType w:val="hybridMultilevel"/>
    <w:tmpl w:val="E8AA44AE"/>
    <w:lvl w:ilvl="0" w:tplc="C9D818F6">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93BF7"/>
    <w:multiLevelType w:val="hybridMultilevel"/>
    <w:tmpl w:val="85126D58"/>
    <w:lvl w:ilvl="0" w:tplc="62249946">
      <w:start w:val="15"/>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4618A8"/>
    <w:multiLevelType w:val="hybridMultilevel"/>
    <w:tmpl w:val="0EA66018"/>
    <w:lvl w:ilvl="0" w:tplc="03D8C95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595729CF"/>
    <w:multiLevelType w:val="hybridMultilevel"/>
    <w:tmpl w:val="02B43002"/>
    <w:lvl w:ilvl="0" w:tplc="87D8D416">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9" w15:restartNumberingAfterBreak="0">
    <w:nsid w:val="62842CA1"/>
    <w:multiLevelType w:val="multilevel"/>
    <w:tmpl w:val="A78E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320C95"/>
    <w:multiLevelType w:val="hybridMultilevel"/>
    <w:tmpl w:val="6DC6E1F4"/>
    <w:lvl w:ilvl="0" w:tplc="592C64B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65BF1464"/>
    <w:multiLevelType w:val="hybridMultilevel"/>
    <w:tmpl w:val="4AE48B8A"/>
    <w:lvl w:ilvl="0" w:tplc="C78AB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0A6987"/>
    <w:multiLevelType w:val="hybridMultilevel"/>
    <w:tmpl w:val="69CC0D76"/>
    <w:lvl w:ilvl="0" w:tplc="BCC2EBC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124561"/>
    <w:multiLevelType w:val="hybridMultilevel"/>
    <w:tmpl w:val="0BA65206"/>
    <w:lvl w:ilvl="0" w:tplc="239EC2C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47739"/>
    <w:multiLevelType w:val="hybridMultilevel"/>
    <w:tmpl w:val="AB72E85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6AB57286"/>
    <w:multiLevelType w:val="hybridMultilevel"/>
    <w:tmpl w:val="4BB4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412C6"/>
    <w:multiLevelType w:val="hybridMultilevel"/>
    <w:tmpl w:val="FB44EAF2"/>
    <w:lvl w:ilvl="0" w:tplc="A02C58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E3C4B92"/>
    <w:multiLevelType w:val="hybridMultilevel"/>
    <w:tmpl w:val="D1F41B94"/>
    <w:lvl w:ilvl="0" w:tplc="35CC344C">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83E75"/>
    <w:multiLevelType w:val="multilevel"/>
    <w:tmpl w:val="BE241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8B7CFF"/>
    <w:multiLevelType w:val="multilevel"/>
    <w:tmpl w:val="1A98B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CE6251"/>
    <w:multiLevelType w:val="hybridMultilevel"/>
    <w:tmpl w:val="00D68010"/>
    <w:lvl w:ilvl="0" w:tplc="7C649CEE">
      <w:start w:val="2"/>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765A2F08"/>
    <w:multiLevelType w:val="hybridMultilevel"/>
    <w:tmpl w:val="77E0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91A5D"/>
    <w:multiLevelType w:val="hybridMultilevel"/>
    <w:tmpl w:val="CF929894"/>
    <w:lvl w:ilvl="0" w:tplc="C720D34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5"/>
  </w:num>
  <w:num w:numId="10">
    <w:abstractNumId w:val="27"/>
  </w:num>
  <w:num w:numId="11">
    <w:abstractNumId w:val="18"/>
  </w:num>
  <w:num w:numId="12">
    <w:abstractNumId w:val="24"/>
  </w:num>
  <w:num w:numId="13">
    <w:abstractNumId w:val="16"/>
  </w:num>
  <w:num w:numId="14">
    <w:abstractNumId w:val="7"/>
  </w:num>
  <w:num w:numId="15">
    <w:abstractNumId w:val="0"/>
  </w:num>
  <w:num w:numId="16">
    <w:abstractNumId w:val="11"/>
  </w:num>
  <w:num w:numId="17">
    <w:abstractNumId w:val="21"/>
  </w:num>
  <w:num w:numId="18">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4"/>
  </w:num>
  <w:num w:numId="21">
    <w:abstractNumId w:val="15"/>
  </w:num>
  <w:num w:numId="22">
    <w:abstractNumId w:val="17"/>
  </w:num>
  <w:num w:numId="23">
    <w:abstractNumId w:val="31"/>
  </w:num>
  <w:num w:numId="24">
    <w:abstractNumId w:val="25"/>
  </w:num>
  <w:num w:numId="25">
    <w:abstractNumId w:val="10"/>
  </w:num>
  <w:num w:numId="26">
    <w:abstractNumId w:val="19"/>
  </w:num>
  <w:num w:numId="27">
    <w:abstractNumId w:val="28"/>
  </w:num>
  <w:num w:numId="28">
    <w:abstractNumId w:val="28"/>
    <w:lvlOverride w:ilvl="0"/>
  </w:num>
  <w:num w:numId="29">
    <w:abstractNumId w:val="28"/>
    <w:lvlOverride w:ilvl="0"/>
  </w:num>
  <w:num w:numId="30">
    <w:abstractNumId w:val="28"/>
    <w:lvlOverride w:ilvl="0"/>
  </w:num>
  <w:num w:numId="31">
    <w:abstractNumId w:val="28"/>
    <w:lvlOverride w:ilvl="0"/>
  </w:num>
  <w:num w:numId="32">
    <w:abstractNumId w:val="28"/>
    <w:lvlOverride w:ilvl="0"/>
  </w:num>
  <w:num w:numId="33">
    <w:abstractNumId w:val="29"/>
  </w:num>
  <w:num w:numId="34">
    <w:abstractNumId w:val="6"/>
  </w:num>
  <w:num w:numId="35">
    <w:abstractNumId w:val="22"/>
  </w:num>
  <w:num w:numId="36">
    <w:abstractNumId w:val="30"/>
  </w:num>
  <w:num w:numId="37">
    <w:abstractNumId w:val="3"/>
  </w:num>
  <w:num w:numId="38">
    <w:abstractNumId w:val="20"/>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E8"/>
    <w:rsid w:val="00013ACC"/>
    <w:rsid w:val="00027E39"/>
    <w:rsid w:val="00046500"/>
    <w:rsid w:val="000662A8"/>
    <w:rsid w:val="00090DCF"/>
    <w:rsid w:val="00094F2D"/>
    <w:rsid w:val="000B5ACC"/>
    <w:rsid w:val="00186E09"/>
    <w:rsid w:val="001A2EF6"/>
    <w:rsid w:val="001A3ED5"/>
    <w:rsid w:val="001B0FF7"/>
    <w:rsid w:val="001F4FA0"/>
    <w:rsid w:val="001F7A59"/>
    <w:rsid w:val="00204054"/>
    <w:rsid w:val="00206EF1"/>
    <w:rsid w:val="00227935"/>
    <w:rsid w:val="002320F2"/>
    <w:rsid w:val="00251AB5"/>
    <w:rsid w:val="00253390"/>
    <w:rsid w:val="00261576"/>
    <w:rsid w:val="002E5DAE"/>
    <w:rsid w:val="002F657A"/>
    <w:rsid w:val="00313963"/>
    <w:rsid w:val="003303A3"/>
    <w:rsid w:val="00336FAC"/>
    <w:rsid w:val="00357398"/>
    <w:rsid w:val="003860BD"/>
    <w:rsid w:val="003906DA"/>
    <w:rsid w:val="003A744A"/>
    <w:rsid w:val="003A7D03"/>
    <w:rsid w:val="003B3AC4"/>
    <w:rsid w:val="003C1270"/>
    <w:rsid w:val="003E6C31"/>
    <w:rsid w:val="003F13A0"/>
    <w:rsid w:val="003F779B"/>
    <w:rsid w:val="004343BA"/>
    <w:rsid w:val="004516A0"/>
    <w:rsid w:val="00453DF1"/>
    <w:rsid w:val="0047758C"/>
    <w:rsid w:val="00496E2B"/>
    <w:rsid w:val="004D2DE1"/>
    <w:rsid w:val="004E446F"/>
    <w:rsid w:val="0050300D"/>
    <w:rsid w:val="00516726"/>
    <w:rsid w:val="00536EAC"/>
    <w:rsid w:val="005444FA"/>
    <w:rsid w:val="00545A8C"/>
    <w:rsid w:val="00561066"/>
    <w:rsid w:val="00563F24"/>
    <w:rsid w:val="00570F3A"/>
    <w:rsid w:val="00585021"/>
    <w:rsid w:val="005A51B6"/>
    <w:rsid w:val="005E20DE"/>
    <w:rsid w:val="005E4BF0"/>
    <w:rsid w:val="006052C0"/>
    <w:rsid w:val="00633C9D"/>
    <w:rsid w:val="00635730"/>
    <w:rsid w:val="006618E8"/>
    <w:rsid w:val="00694DE3"/>
    <w:rsid w:val="006B1347"/>
    <w:rsid w:val="006C1A26"/>
    <w:rsid w:val="007041C7"/>
    <w:rsid w:val="007367F1"/>
    <w:rsid w:val="007A7440"/>
    <w:rsid w:val="007B19CD"/>
    <w:rsid w:val="007C1635"/>
    <w:rsid w:val="007E5E26"/>
    <w:rsid w:val="007F0528"/>
    <w:rsid w:val="007F1172"/>
    <w:rsid w:val="008001B7"/>
    <w:rsid w:val="008031FD"/>
    <w:rsid w:val="00811326"/>
    <w:rsid w:val="00814739"/>
    <w:rsid w:val="00814AB2"/>
    <w:rsid w:val="00817910"/>
    <w:rsid w:val="0083605F"/>
    <w:rsid w:val="00841789"/>
    <w:rsid w:val="0086754D"/>
    <w:rsid w:val="008A17C5"/>
    <w:rsid w:val="008C2927"/>
    <w:rsid w:val="008D70C7"/>
    <w:rsid w:val="008D7DD3"/>
    <w:rsid w:val="0092697B"/>
    <w:rsid w:val="00931E90"/>
    <w:rsid w:val="009B5030"/>
    <w:rsid w:val="009B5D59"/>
    <w:rsid w:val="009B6719"/>
    <w:rsid w:val="009D7A4F"/>
    <w:rsid w:val="00A359E5"/>
    <w:rsid w:val="00A61085"/>
    <w:rsid w:val="00A63B20"/>
    <w:rsid w:val="00A8473B"/>
    <w:rsid w:val="00A911DA"/>
    <w:rsid w:val="00AE5854"/>
    <w:rsid w:val="00B068F2"/>
    <w:rsid w:val="00B07A1C"/>
    <w:rsid w:val="00B272FA"/>
    <w:rsid w:val="00B3696F"/>
    <w:rsid w:val="00B61737"/>
    <w:rsid w:val="00B64D88"/>
    <w:rsid w:val="00B66AD5"/>
    <w:rsid w:val="00B71ECC"/>
    <w:rsid w:val="00B957F2"/>
    <w:rsid w:val="00BA636D"/>
    <w:rsid w:val="00BC1CAF"/>
    <w:rsid w:val="00BC386F"/>
    <w:rsid w:val="00BE1AED"/>
    <w:rsid w:val="00BF5E56"/>
    <w:rsid w:val="00BF60BA"/>
    <w:rsid w:val="00C01728"/>
    <w:rsid w:val="00C04285"/>
    <w:rsid w:val="00C1161C"/>
    <w:rsid w:val="00C23B5B"/>
    <w:rsid w:val="00C305BE"/>
    <w:rsid w:val="00C6635F"/>
    <w:rsid w:val="00C90924"/>
    <w:rsid w:val="00C91CF0"/>
    <w:rsid w:val="00C96514"/>
    <w:rsid w:val="00CA386F"/>
    <w:rsid w:val="00CA7E29"/>
    <w:rsid w:val="00CB7354"/>
    <w:rsid w:val="00CD258A"/>
    <w:rsid w:val="00D00E8D"/>
    <w:rsid w:val="00D1427B"/>
    <w:rsid w:val="00D1600C"/>
    <w:rsid w:val="00D36904"/>
    <w:rsid w:val="00D43F4B"/>
    <w:rsid w:val="00D506CE"/>
    <w:rsid w:val="00D64B62"/>
    <w:rsid w:val="00D65786"/>
    <w:rsid w:val="00D71B98"/>
    <w:rsid w:val="00D71EB1"/>
    <w:rsid w:val="00DA3252"/>
    <w:rsid w:val="00DA79DD"/>
    <w:rsid w:val="00DD31C5"/>
    <w:rsid w:val="00DE2BA9"/>
    <w:rsid w:val="00DF5A39"/>
    <w:rsid w:val="00DF665C"/>
    <w:rsid w:val="00E06E56"/>
    <w:rsid w:val="00E15276"/>
    <w:rsid w:val="00E23EC9"/>
    <w:rsid w:val="00E427A2"/>
    <w:rsid w:val="00E452EC"/>
    <w:rsid w:val="00E55E30"/>
    <w:rsid w:val="00EE5104"/>
    <w:rsid w:val="00F02029"/>
    <w:rsid w:val="00F535C3"/>
    <w:rsid w:val="00F55278"/>
    <w:rsid w:val="00F73BFE"/>
    <w:rsid w:val="00FC1529"/>
    <w:rsid w:val="00F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9E80"/>
  <w15:chartTrackingRefBased/>
  <w15:docId w15:val="{705AC976-7A0B-497D-A026-B3C4D1BB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E8"/>
    <w:pPr>
      <w:spacing w:line="256" w:lineRule="auto"/>
    </w:pPr>
    <w:rPr>
      <w:rFonts w:asciiTheme="minorHAnsi" w:eastAsiaTheme="minorEastAsia" w:hAnsiTheme="minorHAnsi"/>
    </w:rPr>
  </w:style>
  <w:style w:type="paragraph" w:styleId="Heading3">
    <w:name w:val="heading 3"/>
    <w:basedOn w:val="Normal"/>
    <w:link w:val="Heading3Char"/>
    <w:uiPriority w:val="9"/>
    <w:qFormat/>
    <w:rsid w:val="00496E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CC"/>
    <w:pPr>
      <w:ind w:left="720"/>
      <w:contextualSpacing/>
    </w:pPr>
  </w:style>
  <w:style w:type="character" w:styleId="Hyperlink">
    <w:name w:val="Hyperlink"/>
    <w:basedOn w:val="DefaultParagraphFont"/>
    <w:uiPriority w:val="99"/>
    <w:unhideWhenUsed/>
    <w:rsid w:val="006052C0"/>
    <w:rPr>
      <w:color w:val="0000FF"/>
      <w:u w:val="single"/>
    </w:rPr>
  </w:style>
  <w:style w:type="character" w:customStyle="1" w:styleId="oneclick-link">
    <w:name w:val="oneclick-link"/>
    <w:basedOn w:val="DefaultParagraphFont"/>
    <w:rsid w:val="006052C0"/>
  </w:style>
  <w:style w:type="character" w:customStyle="1" w:styleId="apple-converted-space">
    <w:name w:val="apple-converted-space"/>
    <w:basedOn w:val="DefaultParagraphFont"/>
    <w:rsid w:val="006052C0"/>
  </w:style>
  <w:style w:type="paragraph" w:styleId="NormalWeb">
    <w:name w:val="Normal (Web)"/>
    <w:basedOn w:val="Normal"/>
    <w:uiPriority w:val="99"/>
    <w:unhideWhenUsed/>
    <w:rsid w:val="001F7A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4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54"/>
    <w:rPr>
      <w:rFonts w:asciiTheme="minorHAnsi" w:eastAsiaTheme="minorEastAsia" w:hAnsiTheme="minorHAnsi"/>
    </w:rPr>
  </w:style>
  <w:style w:type="paragraph" w:styleId="Footer">
    <w:name w:val="footer"/>
    <w:basedOn w:val="Normal"/>
    <w:link w:val="FooterChar"/>
    <w:uiPriority w:val="99"/>
    <w:unhideWhenUsed/>
    <w:rsid w:val="00204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54"/>
    <w:rPr>
      <w:rFonts w:asciiTheme="minorHAnsi" w:eastAsiaTheme="minorEastAsia" w:hAnsiTheme="minorHAnsi"/>
    </w:rPr>
  </w:style>
  <w:style w:type="paragraph" w:styleId="BalloonText">
    <w:name w:val="Balloon Text"/>
    <w:basedOn w:val="Normal"/>
    <w:link w:val="BalloonTextChar"/>
    <w:uiPriority w:val="99"/>
    <w:semiHidden/>
    <w:unhideWhenUsed/>
    <w:rsid w:val="0083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05F"/>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496E2B"/>
    <w:rPr>
      <w:rFonts w:eastAsia="Times New Roman" w:cs="Times New Roman"/>
      <w:b/>
      <w:bCs/>
      <w:sz w:val="27"/>
      <w:szCs w:val="27"/>
    </w:rPr>
  </w:style>
  <w:style w:type="paragraph" w:customStyle="1" w:styleId="para">
    <w:name w:val="para"/>
    <w:basedOn w:val="Normal"/>
    <w:rsid w:val="00496E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E2B"/>
    <w:rPr>
      <w:i/>
      <w:iCs/>
    </w:rPr>
  </w:style>
  <w:style w:type="character" w:styleId="UnresolvedMention">
    <w:name w:val="Unresolved Mention"/>
    <w:basedOn w:val="DefaultParagraphFont"/>
    <w:uiPriority w:val="99"/>
    <w:semiHidden/>
    <w:unhideWhenUsed/>
    <w:rsid w:val="00503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1337">
      <w:bodyDiv w:val="1"/>
      <w:marLeft w:val="0"/>
      <w:marRight w:val="0"/>
      <w:marTop w:val="0"/>
      <w:marBottom w:val="0"/>
      <w:divBdr>
        <w:top w:val="none" w:sz="0" w:space="0" w:color="auto"/>
        <w:left w:val="none" w:sz="0" w:space="0" w:color="auto"/>
        <w:bottom w:val="none" w:sz="0" w:space="0" w:color="auto"/>
        <w:right w:val="none" w:sz="0" w:space="0" w:color="auto"/>
      </w:divBdr>
    </w:div>
    <w:div w:id="157574765">
      <w:bodyDiv w:val="1"/>
      <w:marLeft w:val="0"/>
      <w:marRight w:val="0"/>
      <w:marTop w:val="0"/>
      <w:marBottom w:val="0"/>
      <w:divBdr>
        <w:top w:val="none" w:sz="0" w:space="0" w:color="auto"/>
        <w:left w:val="none" w:sz="0" w:space="0" w:color="auto"/>
        <w:bottom w:val="none" w:sz="0" w:space="0" w:color="auto"/>
        <w:right w:val="none" w:sz="0" w:space="0" w:color="auto"/>
      </w:divBdr>
    </w:div>
    <w:div w:id="222258502">
      <w:bodyDiv w:val="1"/>
      <w:marLeft w:val="0"/>
      <w:marRight w:val="0"/>
      <w:marTop w:val="0"/>
      <w:marBottom w:val="0"/>
      <w:divBdr>
        <w:top w:val="none" w:sz="0" w:space="0" w:color="auto"/>
        <w:left w:val="none" w:sz="0" w:space="0" w:color="auto"/>
        <w:bottom w:val="none" w:sz="0" w:space="0" w:color="auto"/>
        <w:right w:val="none" w:sz="0" w:space="0" w:color="auto"/>
      </w:divBdr>
    </w:div>
    <w:div w:id="334068290">
      <w:bodyDiv w:val="1"/>
      <w:marLeft w:val="0"/>
      <w:marRight w:val="0"/>
      <w:marTop w:val="0"/>
      <w:marBottom w:val="0"/>
      <w:divBdr>
        <w:top w:val="none" w:sz="0" w:space="0" w:color="auto"/>
        <w:left w:val="none" w:sz="0" w:space="0" w:color="auto"/>
        <w:bottom w:val="none" w:sz="0" w:space="0" w:color="auto"/>
        <w:right w:val="none" w:sz="0" w:space="0" w:color="auto"/>
      </w:divBdr>
    </w:div>
    <w:div w:id="345913241">
      <w:bodyDiv w:val="1"/>
      <w:marLeft w:val="0"/>
      <w:marRight w:val="0"/>
      <w:marTop w:val="0"/>
      <w:marBottom w:val="0"/>
      <w:divBdr>
        <w:top w:val="none" w:sz="0" w:space="0" w:color="auto"/>
        <w:left w:val="none" w:sz="0" w:space="0" w:color="auto"/>
        <w:bottom w:val="none" w:sz="0" w:space="0" w:color="auto"/>
        <w:right w:val="none" w:sz="0" w:space="0" w:color="auto"/>
      </w:divBdr>
    </w:div>
    <w:div w:id="629551462">
      <w:bodyDiv w:val="1"/>
      <w:marLeft w:val="0"/>
      <w:marRight w:val="0"/>
      <w:marTop w:val="0"/>
      <w:marBottom w:val="0"/>
      <w:divBdr>
        <w:top w:val="none" w:sz="0" w:space="0" w:color="auto"/>
        <w:left w:val="none" w:sz="0" w:space="0" w:color="auto"/>
        <w:bottom w:val="none" w:sz="0" w:space="0" w:color="auto"/>
        <w:right w:val="none" w:sz="0" w:space="0" w:color="auto"/>
      </w:divBdr>
    </w:div>
    <w:div w:id="651955807">
      <w:bodyDiv w:val="1"/>
      <w:marLeft w:val="0"/>
      <w:marRight w:val="0"/>
      <w:marTop w:val="0"/>
      <w:marBottom w:val="0"/>
      <w:divBdr>
        <w:top w:val="none" w:sz="0" w:space="0" w:color="auto"/>
        <w:left w:val="none" w:sz="0" w:space="0" w:color="auto"/>
        <w:bottom w:val="none" w:sz="0" w:space="0" w:color="auto"/>
        <w:right w:val="none" w:sz="0" w:space="0" w:color="auto"/>
      </w:divBdr>
    </w:div>
    <w:div w:id="716856923">
      <w:bodyDiv w:val="1"/>
      <w:marLeft w:val="0"/>
      <w:marRight w:val="0"/>
      <w:marTop w:val="0"/>
      <w:marBottom w:val="0"/>
      <w:divBdr>
        <w:top w:val="none" w:sz="0" w:space="0" w:color="auto"/>
        <w:left w:val="none" w:sz="0" w:space="0" w:color="auto"/>
        <w:bottom w:val="none" w:sz="0" w:space="0" w:color="auto"/>
        <w:right w:val="none" w:sz="0" w:space="0" w:color="auto"/>
      </w:divBdr>
    </w:div>
    <w:div w:id="817570100">
      <w:bodyDiv w:val="1"/>
      <w:marLeft w:val="0"/>
      <w:marRight w:val="0"/>
      <w:marTop w:val="0"/>
      <w:marBottom w:val="0"/>
      <w:divBdr>
        <w:top w:val="none" w:sz="0" w:space="0" w:color="auto"/>
        <w:left w:val="none" w:sz="0" w:space="0" w:color="auto"/>
        <w:bottom w:val="none" w:sz="0" w:space="0" w:color="auto"/>
        <w:right w:val="none" w:sz="0" w:space="0" w:color="auto"/>
      </w:divBdr>
    </w:div>
    <w:div w:id="993997381">
      <w:bodyDiv w:val="1"/>
      <w:marLeft w:val="0"/>
      <w:marRight w:val="0"/>
      <w:marTop w:val="0"/>
      <w:marBottom w:val="0"/>
      <w:divBdr>
        <w:top w:val="none" w:sz="0" w:space="0" w:color="auto"/>
        <w:left w:val="none" w:sz="0" w:space="0" w:color="auto"/>
        <w:bottom w:val="none" w:sz="0" w:space="0" w:color="auto"/>
        <w:right w:val="none" w:sz="0" w:space="0" w:color="auto"/>
      </w:divBdr>
    </w:div>
    <w:div w:id="1048069651">
      <w:bodyDiv w:val="1"/>
      <w:marLeft w:val="0"/>
      <w:marRight w:val="0"/>
      <w:marTop w:val="0"/>
      <w:marBottom w:val="0"/>
      <w:divBdr>
        <w:top w:val="none" w:sz="0" w:space="0" w:color="auto"/>
        <w:left w:val="none" w:sz="0" w:space="0" w:color="auto"/>
        <w:bottom w:val="none" w:sz="0" w:space="0" w:color="auto"/>
        <w:right w:val="none" w:sz="0" w:space="0" w:color="auto"/>
      </w:divBdr>
    </w:div>
    <w:div w:id="1171483838">
      <w:bodyDiv w:val="1"/>
      <w:marLeft w:val="0"/>
      <w:marRight w:val="0"/>
      <w:marTop w:val="0"/>
      <w:marBottom w:val="0"/>
      <w:divBdr>
        <w:top w:val="none" w:sz="0" w:space="0" w:color="auto"/>
        <w:left w:val="none" w:sz="0" w:space="0" w:color="auto"/>
        <w:bottom w:val="none" w:sz="0" w:space="0" w:color="auto"/>
        <w:right w:val="none" w:sz="0" w:space="0" w:color="auto"/>
      </w:divBdr>
    </w:div>
    <w:div w:id="1269002278">
      <w:bodyDiv w:val="1"/>
      <w:marLeft w:val="0"/>
      <w:marRight w:val="0"/>
      <w:marTop w:val="0"/>
      <w:marBottom w:val="0"/>
      <w:divBdr>
        <w:top w:val="none" w:sz="0" w:space="0" w:color="auto"/>
        <w:left w:val="none" w:sz="0" w:space="0" w:color="auto"/>
        <w:bottom w:val="none" w:sz="0" w:space="0" w:color="auto"/>
        <w:right w:val="none" w:sz="0" w:space="0" w:color="auto"/>
      </w:divBdr>
      <w:divsChild>
        <w:div w:id="564799794">
          <w:marLeft w:val="0"/>
          <w:marRight w:val="0"/>
          <w:marTop w:val="210"/>
          <w:marBottom w:val="210"/>
          <w:divBdr>
            <w:top w:val="none" w:sz="0" w:space="0" w:color="auto"/>
            <w:left w:val="none" w:sz="0" w:space="0" w:color="auto"/>
            <w:bottom w:val="none" w:sz="0" w:space="0" w:color="auto"/>
            <w:right w:val="none" w:sz="0" w:space="0" w:color="auto"/>
          </w:divBdr>
        </w:div>
        <w:div w:id="1765027723">
          <w:marLeft w:val="0"/>
          <w:marRight w:val="0"/>
          <w:marTop w:val="210"/>
          <w:marBottom w:val="210"/>
          <w:divBdr>
            <w:top w:val="none" w:sz="0" w:space="0" w:color="auto"/>
            <w:left w:val="none" w:sz="0" w:space="0" w:color="auto"/>
            <w:bottom w:val="none" w:sz="0" w:space="0" w:color="auto"/>
            <w:right w:val="none" w:sz="0" w:space="0" w:color="auto"/>
          </w:divBdr>
        </w:div>
        <w:div w:id="1666325171">
          <w:marLeft w:val="0"/>
          <w:marRight w:val="0"/>
          <w:marTop w:val="210"/>
          <w:marBottom w:val="210"/>
          <w:divBdr>
            <w:top w:val="none" w:sz="0" w:space="0" w:color="auto"/>
            <w:left w:val="none" w:sz="0" w:space="0" w:color="auto"/>
            <w:bottom w:val="none" w:sz="0" w:space="0" w:color="auto"/>
            <w:right w:val="none" w:sz="0" w:space="0" w:color="auto"/>
          </w:divBdr>
        </w:div>
      </w:divsChild>
    </w:div>
    <w:div w:id="15439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E4B0-DBA3-43BA-89BD-92266DB7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Clem</cp:lastModifiedBy>
  <cp:revision>27</cp:revision>
  <cp:lastPrinted>2020-03-08T14:50:00Z</cp:lastPrinted>
  <dcterms:created xsi:type="dcterms:W3CDTF">2021-03-08T18:35:00Z</dcterms:created>
  <dcterms:modified xsi:type="dcterms:W3CDTF">2021-03-12T20:02:00Z</dcterms:modified>
</cp:coreProperties>
</file>